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DDFC4" w14:textId="0CBFD5C7" w:rsidR="006F0238" w:rsidRPr="006F0238" w:rsidRDefault="007B7EC8" w:rsidP="006F0238">
      <w:pPr>
        <w:spacing w:after="80" w:line="240" w:lineRule="auto"/>
        <w:jc w:val="right"/>
        <w:rPr>
          <w:rFonts w:ascii="Times New Roman" w:hAnsi="Times New Roman" w:cs="Times New Roman"/>
          <w:sz w:val="24"/>
          <w:szCs w:val="24"/>
        </w:rPr>
      </w:pPr>
      <w:r w:rsidRPr="006F0238">
        <w:rPr>
          <w:rFonts w:ascii="Times New Roman" w:hAnsi="Times New Roman" w:cs="Times New Roman"/>
          <w:sz w:val="24"/>
          <w:szCs w:val="24"/>
        </w:rPr>
        <w:t xml:space="preserve"> </w:t>
      </w:r>
      <w:r w:rsidR="006F0238" w:rsidRPr="006F0238">
        <w:rPr>
          <w:rFonts w:ascii="Times New Roman" w:hAnsi="Times New Roman" w:cs="Times New Roman"/>
          <w:sz w:val="24"/>
          <w:szCs w:val="24"/>
        </w:rPr>
        <w:t>1.pielikums</w:t>
      </w:r>
    </w:p>
    <w:p w14:paraId="14E5AFA7" w14:textId="22FE318E" w:rsidR="007B7EC8" w:rsidRPr="006F0238" w:rsidRDefault="007B7EC8" w:rsidP="007B7EC8">
      <w:pPr>
        <w:spacing w:after="80" w:line="240" w:lineRule="auto"/>
        <w:jc w:val="both"/>
        <w:rPr>
          <w:rFonts w:ascii="Times New Roman" w:hAnsi="Times New Roman" w:cs="Times New Roman"/>
          <w:b/>
          <w:sz w:val="24"/>
          <w:szCs w:val="24"/>
        </w:rPr>
      </w:pPr>
      <w:r w:rsidRPr="006F0238">
        <w:rPr>
          <w:rFonts w:ascii="Times New Roman" w:hAnsi="Times New Roman" w:cs="Times New Roman"/>
          <w:b/>
          <w:sz w:val="24"/>
          <w:szCs w:val="24"/>
        </w:rPr>
        <w:t>Kopsavilkums par 2022.-</w:t>
      </w:r>
      <w:proofErr w:type="gramStart"/>
      <w:r w:rsidRPr="006F0238">
        <w:rPr>
          <w:rFonts w:ascii="Times New Roman" w:hAnsi="Times New Roman" w:cs="Times New Roman"/>
          <w:b/>
          <w:sz w:val="24"/>
          <w:szCs w:val="24"/>
        </w:rPr>
        <w:t>2027.gadā</w:t>
      </w:r>
      <w:proofErr w:type="gramEnd"/>
      <w:r w:rsidRPr="006F0238">
        <w:rPr>
          <w:rFonts w:ascii="Times New Roman" w:hAnsi="Times New Roman" w:cs="Times New Roman"/>
          <w:b/>
          <w:sz w:val="24"/>
          <w:szCs w:val="24"/>
        </w:rPr>
        <w:t xml:space="preserve"> nepieciešamajiem pasākumiem jūras vides mērķu sasniegšanai un LJVS panākšanai un saglabāšanai.</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1260"/>
        <w:gridCol w:w="1728"/>
        <w:gridCol w:w="3503"/>
        <w:gridCol w:w="1571"/>
      </w:tblGrid>
      <w:tr w:rsidR="007B7EC8" w:rsidRPr="003850A7" w14:paraId="5874EFD8" w14:textId="77777777" w:rsidTr="006D3907">
        <w:trPr>
          <w:jc w:val="center"/>
        </w:trPr>
        <w:tc>
          <w:tcPr>
            <w:tcW w:w="6828" w:type="dxa"/>
            <w:shd w:val="clear" w:color="auto" w:fill="8EAADB" w:themeFill="accent5" w:themeFillTint="99"/>
          </w:tcPr>
          <w:p w14:paraId="4A9065DF"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20A0EB70"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JVM1 Antropogēnās aktivitātes nav negatīvi ietekmējušas jūras biotopus un sugas</w:t>
            </w:r>
          </w:p>
        </w:tc>
      </w:tr>
      <w:tr w:rsidR="007B7EC8" w:rsidRPr="003850A7" w14:paraId="0592CB63" w14:textId="77777777" w:rsidTr="006D3907">
        <w:trPr>
          <w:jc w:val="center"/>
        </w:trPr>
        <w:tc>
          <w:tcPr>
            <w:tcW w:w="6828" w:type="dxa"/>
            <w:shd w:val="clear" w:color="auto" w:fill="DEEAF6" w:themeFill="accent1" w:themeFillTint="33"/>
          </w:tcPr>
          <w:p w14:paraId="1922083D"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1.Rīcības virziens mērķa sasniegšanai:</w:t>
            </w:r>
          </w:p>
        </w:tc>
        <w:tc>
          <w:tcPr>
            <w:tcW w:w="8062" w:type="dxa"/>
            <w:gridSpan w:val="4"/>
            <w:shd w:val="clear" w:color="auto" w:fill="DEEAF6" w:themeFill="accent1" w:themeFillTint="33"/>
          </w:tcPr>
          <w:p w14:paraId="49A2CCAC"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RV1 Nodrošināt efektīvu jūras bioloģiskās daudzveidības aizsardzību un aizsardzības mērķu sasniegšanu un uzlabot informācijas bāzi par bioloģiskās daudzveidības stāvokli, vērtību un aizsardzības pasākumu efektivitāti</w:t>
            </w:r>
          </w:p>
        </w:tc>
      </w:tr>
      <w:tr w:rsidR="007B7EC8" w:rsidRPr="003850A7" w14:paraId="152D5BCE" w14:textId="77777777" w:rsidTr="006D3907">
        <w:trPr>
          <w:trHeight w:val="275"/>
          <w:jc w:val="center"/>
        </w:trPr>
        <w:tc>
          <w:tcPr>
            <w:tcW w:w="6828" w:type="dxa"/>
            <w:vMerge w:val="restart"/>
            <w:shd w:val="clear" w:color="auto" w:fill="D9D9D9" w:themeFill="background1" w:themeFillShade="D9"/>
          </w:tcPr>
          <w:p w14:paraId="6B9153D4"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4149D5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487FBA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67144C5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 (DR)</w:t>
            </w:r>
          </w:p>
        </w:tc>
        <w:tc>
          <w:tcPr>
            <w:tcW w:w="1571" w:type="dxa"/>
            <w:vMerge w:val="restart"/>
            <w:shd w:val="clear" w:color="auto" w:fill="D9D9D9" w:themeFill="background1" w:themeFillShade="D9"/>
          </w:tcPr>
          <w:p w14:paraId="10C29DD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7D74C9B1" w14:textId="77777777" w:rsidTr="006D3907">
        <w:trPr>
          <w:trHeight w:val="43"/>
          <w:jc w:val="center"/>
        </w:trPr>
        <w:tc>
          <w:tcPr>
            <w:tcW w:w="6828" w:type="dxa"/>
            <w:vMerge/>
            <w:shd w:val="clear" w:color="auto" w:fill="D9D9D9" w:themeFill="background1" w:themeFillShade="D9"/>
          </w:tcPr>
          <w:p w14:paraId="0827B1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75D12FC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75239D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724D8E0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 (RR)</w:t>
            </w:r>
          </w:p>
        </w:tc>
        <w:tc>
          <w:tcPr>
            <w:tcW w:w="1571" w:type="dxa"/>
            <w:vMerge/>
            <w:shd w:val="clear" w:color="auto" w:fill="D9D9D9" w:themeFill="background1" w:themeFillShade="D9"/>
          </w:tcPr>
          <w:p w14:paraId="244EC8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25FF79B4" w14:textId="77777777" w:rsidTr="006D3907">
        <w:trPr>
          <w:trHeight w:val="824"/>
          <w:jc w:val="center"/>
        </w:trPr>
        <w:tc>
          <w:tcPr>
            <w:tcW w:w="6828" w:type="dxa"/>
            <w:vMerge w:val="restart"/>
          </w:tcPr>
          <w:p w14:paraId="046A8464" w14:textId="5EA799FA"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EP1</w:t>
            </w:r>
            <w:r w:rsidRPr="003850A7">
              <w:rPr>
                <w:rFonts w:ascii="Arial" w:hAnsi="Arial" w:cs="Arial"/>
                <w:sz w:val="20"/>
                <w:szCs w:val="20"/>
                <w:vertAlign w:val="superscript"/>
              </w:rPr>
              <w:t xml:space="preserve"> Īstenot pasākumus, kas paredzēti “Prioritāro rīcību programmā </w:t>
            </w:r>
            <w:proofErr w:type="spellStart"/>
            <w:proofErr w:type="gramStart"/>
            <w:r w:rsidRPr="003850A7">
              <w:rPr>
                <w:rFonts w:ascii="Arial" w:hAnsi="Arial" w:cs="Arial"/>
                <w:sz w:val="20"/>
                <w:szCs w:val="20"/>
                <w:vertAlign w:val="superscript"/>
              </w:rPr>
              <w:t>Natura</w:t>
            </w:r>
            <w:proofErr w:type="spellEnd"/>
            <w:proofErr w:type="gramEnd"/>
            <w:r w:rsidRPr="003850A7">
              <w:rPr>
                <w:rFonts w:ascii="Arial" w:hAnsi="Arial" w:cs="Arial"/>
                <w:sz w:val="20"/>
                <w:szCs w:val="20"/>
                <w:vertAlign w:val="superscript"/>
              </w:rPr>
              <w:t xml:space="preserve"> 2000 tīklam Latvijā (2021–2027)” saistībā ar jūras bioloģ</w:t>
            </w:r>
            <w:r w:rsidR="003850A7">
              <w:rPr>
                <w:rFonts w:ascii="Arial" w:hAnsi="Arial" w:cs="Arial"/>
                <w:sz w:val="20"/>
                <w:szCs w:val="20"/>
                <w:vertAlign w:val="superscript"/>
              </w:rPr>
              <w:t xml:space="preserve"> </w:t>
            </w:r>
            <w:proofErr w:type="spellStart"/>
            <w:r w:rsidRPr="003850A7">
              <w:rPr>
                <w:rFonts w:ascii="Arial" w:hAnsi="Arial" w:cs="Arial"/>
                <w:sz w:val="20"/>
                <w:szCs w:val="20"/>
                <w:vertAlign w:val="superscript"/>
              </w:rPr>
              <w:t>iskās</w:t>
            </w:r>
            <w:proofErr w:type="spellEnd"/>
            <w:r w:rsidRPr="003850A7">
              <w:rPr>
                <w:rFonts w:ascii="Arial" w:hAnsi="Arial" w:cs="Arial"/>
                <w:sz w:val="20"/>
                <w:szCs w:val="20"/>
                <w:vertAlign w:val="superscript"/>
              </w:rPr>
              <w:t xml:space="preserve"> daudzveidības aizsardzību, tajā skaitā:</w:t>
            </w:r>
          </w:p>
          <w:p w14:paraId="056591D3"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noteikt jaunas AJT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aizsardzībai EEZ ūdeņos un izstrādāt AJT apsaimniekošanas plānu;</w:t>
            </w:r>
          </w:p>
          <w:p w14:paraId="2498068C"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nodrošināt jūras biotopu monitoringu un regulāru jūras bioloģiskās daudzveidības monitoringu, tajā skaitā jūras </w:t>
            </w:r>
            <w:proofErr w:type="spellStart"/>
            <w:proofErr w:type="gramStart"/>
            <w:r w:rsidRPr="003850A7">
              <w:rPr>
                <w:rFonts w:ascii="Arial" w:hAnsi="Arial" w:cs="Arial"/>
                <w:sz w:val="20"/>
                <w:szCs w:val="20"/>
                <w:vertAlign w:val="superscript"/>
              </w:rPr>
              <w:t>Natura</w:t>
            </w:r>
            <w:proofErr w:type="spellEnd"/>
            <w:proofErr w:type="gramEnd"/>
            <w:r w:rsidRPr="003850A7">
              <w:rPr>
                <w:rFonts w:ascii="Arial" w:hAnsi="Arial" w:cs="Arial"/>
                <w:sz w:val="20"/>
                <w:szCs w:val="20"/>
                <w:vertAlign w:val="superscript"/>
              </w:rPr>
              <w:t xml:space="preserve"> 2000 teritorijās;</w:t>
            </w:r>
          </w:p>
          <w:p w14:paraId="773FF9DB"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veikt jūras </w:t>
            </w:r>
            <w:proofErr w:type="spellStart"/>
            <w:proofErr w:type="gramStart"/>
            <w:r w:rsidRPr="003850A7">
              <w:rPr>
                <w:rFonts w:ascii="Arial" w:hAnsi="Arial" w:cs="Arial"/>
                <w:sz w:val="20"/>
                <w:szCs w:val="20"/>
                <w:vertAlign w:val="superscript"/>
              </w:rPr>
              <w:t>Natura</w:t>
            </w:r>
            <w:proofErr w:type="spellEnd"/>
            <w:proofErr w:type="gramEnd"/>
            <w:r w:rsidRPr="003850A7">
              <w:rPr>
                <w:rFonts w:ascii="Arial" w:hAnsi="Arial" w:cs="Arial"/>
                <w:sz w:val="20"/>
                <w:szCs w:val="20"/>
                <w:vertAlign w:val="superscript"/>
              </w:rPr>
              <w:t xml:space="preserve"> 2000 tīkla efektivitātes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w:t>
            </w:r>
          </w:p>
          <w:p w14:paraId="6C612DF5"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izpēti par jūras putniem nozīmīgām barošanās, vairošanās un migrācijas vietām un biotopiem.</w:t>
            </w:r>
          </w:p>
        </w:tc>
        <w:tc>
          <w:tcPr>
            <w:tcW w:w="1260" w:type="dxa"/>
            <w:vMerge w:val="restart"/>
          </w:tcPr>
          <w:p w14:paraId="672D0351" w14:textId="31BE5842"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Pr>
                <w:rFonts w:ascii="Arial" w:hAnsi="Arial" w:cs="Arial"/>
                <w:sz w:val="20"/>
                <w:szCs w:val="20"/>
                <w:vertAlign w:val="superscript"/>
              </w:rPr>
              <w:t>2022- 2027</w:t>
            </w:r>
          </w:p>
        </w:tc>
        <w:tc>
          <w:tcPr>
            <w:tcW w:w="1728" w:type="dxa"/>
            <w:vMerge w:val="restart"/>
          </w:tcPr>
          <w:p w14:paraId="44E5293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LHEI, BIOR, LOB u.c.</w:t>
            </w:r>
          </w:p>
        </w:tc>
        <w:tc>
          <w:tcPr>
            <w:tcW w:w="3503" w:type="dxa"/>
          </w:tcPr>
          <w:p w14:paraId="266C22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monitoringa, izpētes un aizsardzības pasākumi jūras bioloģiskās daudzveidības saglabāšanai (t.sk. noteiktas jaunas AJT un izstrādāts AJT DAP).</w:t>
            </w:r>
          </w:p>
        </w:tc>
        <w:tc>
          <w:tcPr>
            <w:tcW w:w="1571" w:type="dxa"/>
            <w:vMerge w:val="restart"/>
          </w:tcPr>
          <w:p w14:paraId="1D677B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LIFE, valsts budžets</w:t>
            </w:r>
          </w:p>
        </w:tc>
      </w:tr>
      <w:tr w:rsidR="007B7EC8" w:rsidRPr="003850A7" w14:paraId="44553EFE" w14:textId="77777777" w:rsidTr="006D3907">
        <w:trPr>
          <w:trHeight w:val="824"/>
          <w:jc w:val="center"/>
        </w:trPr>
        <w:tc>
          <w:tcPr>
            <w:tcW w:w="6828" w:type="dxa"/>
            <w:vMerge/>
          </w:tcPr>
          <w:p w14:paraId="54ECC5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A62D5C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CAF6E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120F5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jūras bioloģiskās daudzveidības aizsardzība un stāvoklis.</w:t>
            </w:r>
          </w:p>
        </w:tc>
        <w:tc>
          <w:tcPr>
            <w:tcW w:w="1571" w:type="dxa"/>
            <w:vMerge/>
          </w:tcPr>
          <w:p w14:paraId="78753A9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9B7EA20" w14:textId="77777777" w:rsidTr="006D3907">
        <w:trPr>
          <w:trHeight w:val="217"/>
          <w:jc w:val="center"/>
        </w:trPr>
        <w:tc>
          <w:tcPr>
            <w:tcW w:w="6828" w:type="dxa"/>
            <w:vMerge w:val="restart"/>
          </w:tcPr>
          <w:p w14:paraId="155E809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EP2</w:t>
            </w:r>
            <w:r w:rsidRPr="003850A7">
              <w:rPr>
                <w:rFonts w:ascii="Arial" w:hAnsi="Arial" w:cs="Arial"/>
                <w:sz w:val="20"/>
                <w:szCs w:val="20"/>
                <w:vertAlign w:val="superscript"/>
              </w:rPr>
              <w:t xml:space="preserve"> Īstenot pasākumus, kas paredzēti “Prioritāro rīcību programmā </w:t>
            </w:r>
            <w:proofErr w:type="spellStart"/>
            <w:proofErr w:type="gramStart"/>
            <w:r w:rsidRPr="003850A7">
              <w:rPr>
                <w:rFonts w:ascii="Arial" w:hAnsi="Arial" w:cs="Arial"/>
                <w:sz w:val="20"/>
                <w:szCs w:val="20"/>
                <w:vertAlign w:val="superscript"/>
              </w:rPr>
              <w:t>Natura</w:t>
            </w:r>
            <w:proofErr w:type="spellEnd"/>
            <w:proofErr w:type="gramEnd"/>
            <w:r w:rsidRPr="003850A7">
              <w:rPr>
                <w:rFonts w:ascii="Arial" w:hAnsi="Arial" w:cs="Arial"/>
                <w:sz w:val="20"/>
                <w:szCs w:val="20"/>
                <w:vertAlign w:val="superscript"/>
              </w:rPr>
              <w:t xml:space="preserve"> 2000 tīklam Latvijā (2021–2027)” saistībā ar jūras bioloģisko daudzveidību ietekmējošām slodzēm, tajā skaitā:</w:t>
            </w:r>
          </w:p>
          <w:p w14:paraId="65783DC1"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īstenot pētījumu par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ietekmi uz ekosistēmām, dzīvotnēm, dabīgajām sugām, un par labākajām ierobežošanas metodēm attiecībā uz ISS, kas nav iekļautas ES nozīmes ISS sarakstā;</w:t>
            </w:r>
          </w:p>
          <w:p w14:paraId="50E5FC97"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īstenot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monitoringu un izstrādāt un īstenot rīcības plānu jūras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ierobežošanai;</w:t>
            </w:r>
          </w:p>
          <w:p w14:paraId="221800C7"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roņu un putnu piezvejas monitoringu un izstrādāt pasākumus, lai samazinātu putnu un roņu piezveju piekrastes zvejniecībā;</w:t>
            </w:r>
          </w:p>
          <w:p w14:paraId="0DE2968E"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veikt klimata pārmaiņu ietekmes uz sugām un dzīvotnēm novērtēšanu un adaptācijas pasākumu izstrādi; </w:t>
            </w:r>
          </w:p>
          <w:p w14:paraId="48B68B45"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vēja parku ietekmes uz migrējošiem putniem novērtēšanu;</w:t>
            </w:r>
          </w:p>
          <w:p w14:paraId="1E09AD10"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rīcības avārijas piesārņojuma gadījumiem jūrā;</w:t>
            </w:r>
          </w:p>
          <w:p w14:paraId="7440EDDD"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pasākumus saistībā ar piekrastes biotopu atjaunošanu un aizsardzību, antropogēnās slodzes mazināšanu no lieliem publiskiem pasākumiem un tūrisma infrastruktūras attīstības piekrastē.</w:t>
            </w:r>
          </w:p>
        </w:tc>
        <w:tc>
          <w:tcPr>
            <w:tcW w:w="1260" w:type="dxa"/>
            <w:vMerge w:val="restart"/>
          </w:tcPr>
          <w:p w14:paraId="79F23A2F" w14:textId="10EA98F6"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2022 - 2027</w:t>
            </w:r>
          </w:p>
        </w:tc>
        <w:tc>
          <w:tcPr>
            <w:tcW w:w="1728" w:type="dxa"/>
            <w:vMerge w:val="restart"/>
          </w:tcPr>
          <w:p w14:paraId="5CAF03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pētniecības institūcijas (BIOR, LHEI) u.c.</w:t>
            </w:r>
          </w:p>
        </w:tc>
        <w:tc>
          <w:tcPr>
            <w:tcW w:w="3503" w:type="dxa"/>
          </w:tcPr>
          <w:p w14:paraId="41262B0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monitorings un pētījumi jūras bioloģisko daudzveidību ietekmējošo slodžu novērtēšanai, un izstrādāti un īstenoti pasākumi šo slodžu mazināšanai.</w:t>
            </w:r>
          </w:p>
        </w:tc>
        <w:tc>
          <w:tcPr>
            <w:tcW w:w="1571" w:type="dxa"/>
            <w:vMerge w:val="restart"/>
          </w:tcPr>
          <w:p w14:paraId="704D8A1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LIFE, valsts budžets</w:t>
            </w:r>
          </w:p>
        </w:tc>
      </w:tr>
      <w:tr w:rsidR="007B7EC8" w:rsidRPr="003850A7" w14:paraId="0EFD9767" w14:textId="77777777" w:rsidTr="006D3907">
        <w:trPr>
          <w:trHeight w:val="1556"/>
          <w:jc w:val="center"/>
        </w:trPr>
        <w:tc>
          <w:tcPr>
            <w:tcW w:w="6828" w:type="dxa"/>
            <w:vMerge/>
          </w:tcPr>
          <w:p w14:paraId="4F9DB00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F76032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D640BD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222730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slodzēm un pasākumiem jūras bioloģiskās daudzveidības aizsardzībai. Uzlabojusies jūras bioloģiskās daudzveidības aizsardzība.</w:t>
            </w:r>
          </w:p>
        </w:tc>
        <w:tc>
          <w:tcPr>
            <w:tcW w:w="1571" w:type="dxa"/>
            <w:vMerge/>
          </w:tcPr>
          <w:p w14:paraId="546DAFC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8000885" w14:textId="77777777" w:rsidTr="006D3907">
        <w:trPr>
          <w:trHeight w:val="458"/>
          <w:jc w:val="center"/>
        </w:trPr>
        <w:tc>
          <w:tcPr>
            <w:tcW w:w="6828" w:type="dxa"/>
            <w:vMerge w:val="restart"/>
          </w:tcPr>
          <w:p w14:paraId="31A5F4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EP3</w:t>
            </w:r>
            <w:r w:rsidRPr="003850A7">
              <w:rPr>
                <w:rFonts w:ascii="Arial" w:hAnsi="Arial" w:cs="Arial"/>
                <w:sz w:val="20"/>
                <w:szCs w:val="20"/>
                <w:vertAlign w:val="superscript"/>
              </w:rPr>
              <w:t xml:space="preserve"> Īstenot pilotprojektu trīs piekrastes ĪADT atpūtnieku piekļuves ierobežošanai piekrastē ligzdojošiem putniem nozīmīgās vietās un periodā (no 1.aprīļa līdz </w:t>
            </w:r>
            <w:proofErr w:type="gramStart"/>
            <w:r w:rsidRPr="003850A7">
              <w:rPr>
                <w:rFonts w:ascii="Arial" w:hAnsi="Arial" w:cs="Arial"/>
                <w:sz w:val="20"/>
                <w:szCs w:val="20"/>
                <w:vertAlign w:val="superscript"/>
              </w:rPr>
              <w:t>1.augustam</w:t>
            </w:r>
            <w:proofErr w:type="gramEnd"/>
            <w:r w:rsidRPr="003850A7">
              <w:rPr>
                <w:rFonts w:ascii="Arial" w:hAnsi="Arial" w:cs="Arial"/>
                <w:sz w:val="20"/>
                <w:szCs w:val="20"/>
                <w:vertAlign w:val="superscript"/>
              </w:rPr>
              <w:t xml:space="preserve"> dabas liegumā “</w:t>
            </w:r>
            <w:proofErr w:type="spellStart"/>
            <w:r w:rsidRPr="003850A7">
              <w:rPr>
                <w:rFonts w:ascii="Arial" w:hAnsi="Arial" w:cs="Arial"/>
                <w:sz w:val="20"/>
                <w:szCs w:val="20"/>
                <w:vertAlign w:val="superscript"/>
              </w:rPr>
              <w:t>Ovīši</w:t>
            </w:r>
            <w:proofErr w:type="spellEnd"/>
            <w:r w:rsidRPr="003850A7">
              <w:rPr>
                <w:rFonts w:ascii="Arial" w:hAnsi="Arial" w:cs="Arial"/>
                <w:sz w:val="20"/>
                <w:szCs w:val="20"/>
                <w:vertAlign w:val="superscript"/>
              </w:rPr>
              <w:t>” (Irbes grīvā) un Slīteres nacionālajā parkā (</w:t>
            </w:r>
            <w:proofErr w:type="spellStart"/>
            <w:r w:rsidRPr="003850A7">
              <w:rPr>
                <w:rFonts w:ascii="Arial" w:hAnsi="Arial" w:cs="Arial"/>
                <w:sz w:val="20"/>
                <w:szCs w:val="20"/>
                <w:vertAlign w:val="superscript"/>
              </w:rPr>
              <w:t>Ķikana</w:t>
            </w:r>
            <w:proofErr w:type="spellEnd"/>
            <w:r w:rsidRPr="003850A7">
              <w:rPr>
                <w:rFonts w:ascii="Arial" w:hAnsi="Arial" w:cs="Arial"/>
                <w:sz w:val="20"/>
                <w:szCs w:val="20"/>
                <w:vertAlign w:val="superscript"/>
              </w:rPr>
              <w:t xml:space="preserve"> grīvā) un no 1.maija līdz 1.augustam Dabas parkā “Piejūra” (Gaujas grīvā)).</w:t>
            </w:r>
          </w:p>
        </w:tc>
        <w:tc>
          <w:tcPr>
            <w:tcW w:w="1260" w:type="dxa"/>
            <w:vMerge w:val="restart"/>
          </w:tcPr>
          <w:p w14:paraId="46A87BC5" w14:textId="3317C2AC"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2022.gads</w:t>
            </w:r>
            <w:proofErr w:type="gramEnd"/>
            <w:r w:rsidR="005D03E5">
              <w:rPr>
                <w:rFonts w:ascii="Arial" w:hAnsi="Arial" w:cs="Arial"/>
                <w:sz w:val="20"/>
                <w:szCs w:val="20"/>
                <w:vertAlign w:val="superscript"/>
              </w:rPr>
              <w:t xml:space="preserve"> un turpmāk</w:t>
            </w:r>
            <w:r w:rsidRPr="003850A7">
              <w:rPr>
                <w:rFonts w:ascii="Arial" w:hAnsi="Arial" w:cs="Arial"/>
                <w:sz w:val="20"/>
                <w:szCs w:val="20"/>
                <w:vertAlign w:val="superscript"/>
              </w:rPr>
              <w:t xml:space="preserve"> katru gadu</w:t>
            </w:r>
          </w:p>
        </w:tc>
        <w:tc>
          <w:tcPr>
            <w:tcW w:w="1728" w:type="dxa"/>
            <w:vMerge w:val="restart"/>
          </w:tcPr>
          <w:p w14:paraId="48A1161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NVO</w:t>
            </w:r>
          </w:p>
        </w:tc>
        <w:tc>
          <w:tcPr>
            <w:tcW w:w="3503" w:type="dxa"/>
          </w:tcPr>
          <w:p w14:paraId="66DA90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pilotprojekts apdraudēto piekrastē ligzdojošu ūdensputnu ligzdošanas vietu aizsardzībai (3 vietās).</w:t>
            </w:r>
          </w:p>
        </w:tc>
        <w:tc>
          <w:tcPr>
            <w:tcW w:w="1571" w:type="dxa"/>
            <w:vMerge w:val="restart"/>
          </w:tcPr>
          <w:p w14:paraId="69D83F44" w14:textId="068CCE2B"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LIFE REEF</w:t>
            </w:r>
            <w:r w:rsidR="009B11EF">
              <w:rPr>
                <w:rFonts w:ascii="Arial" w:hAnsi="Arial" w:cs="Arial"/>
                <w:sz w:val="20"/>
                <w:szCs w:val="20"/>
                <w:vertAlign w:val="superscript"/>
              </w:rPr>
              <w:t xml:space="preserve"> projekts</w:t>
            </w:r>
          </w:p>
        </w:tc>
      </w:tr>
      <w:tr w:rsidR="007B7EC8" w:rsidRPr="003850A7" w14:paraId="529C8636" w14:textId="77777777" w:rsidTr="006D3907">
        <w:trPr>
          <w:trHeight w:val="458"/>
          <w:jc w:val="center"/>
        </w:trPr>
        <w:tc>
          <w:tcPr>
            <w:tcW w:w="6828" w:type="dxa"/>
            <w:vMerge/>
          </w:tcPr>
          <w:p w14:paraId="2453909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4DF96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0A340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1E707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apdraudēto piekrastē ligzdojošo putnu aizsardzība un stāvoklis.</w:t>
            </w:r>
          </w:p>
          <w:p w14:paraId="6705090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47376D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571" w:type="dxa"/>
            <w:vMerge/>
          </w:tcPr>
          <w:p w14:paraId="3480F75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5406DFB5" w14:textId="77777777" w:rsidTr="006D3907">
        <w:trPr>
          <w:trHeight w:val="366"/>
          <w:jc w:val="center"/>
        </w:trPr>
        <w:tc>
          <w:tcPr>
            <w:tcW w:w="6828" w:type="dxa"/>
            <w:vMerge w:val="restart"/>
          </w:tcPr>
          <w:p w14:paraId="59D5B0C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EP4</w:t>
            </w:r>
            <w:r w:rsidRPr="003850A7">
              <w:rPr>
                <w:rFonts w:ascii="Arial" w:hAnsi="Arial" w:cs="Arial"/>
                <w:sz w:val="20"/>
                <w:szCs w:val="20"/>
                <w:vertAlign w:val="superscript"/>
              </w:rPr>
              <w:t xml:space="preserve"> Valsts monitoringa programmas ietvaros turpināt īstenot regulāru ziemojošo un piekrastē ligzdojošo putnu stāvokļa monitoringu.</w:t>
            </w:r>
          </w:p>
        </w:tc>
        <w:tc>
          <w:tcPr>
            <w:tcW w:w="1260" w:type="dxa"/>
            <w:vMerge w:val="restart"/>
          </w:tcPr>
          <w:p w14:paraId="75EB1F4C" w14:textId="0BEB278F"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2022 - 2027</w:t>
            </w:r>
          </w:p>
        </w:tc>
        <w:tc>
          <w:tcPr>
            <w:tcW w:w="1728" w:type="dxa"/>
            <w:vMerge w:val="restart"/>
          </w:tcPr>
          <w:p w14:paraId="581CAD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DAP, LOB</w:t>
            </w:r>
          </w:p>
        </w:tc>
        <w:tc>
          <w:tcPr>
            <w:tcW w:w="3503" w:type="dxa"/>
          </w:tcPr>
          <w:p w14:paraId="5F381FB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jūras putnu stāvokļa monitorings.</w:t>
            </w:r>
          </w:p>
        </w:tc>
        <w:tc>
          <w:tcPr>
            <w:tcW w:w="1571" w:type="dxa"/>
            <w:vMerge w:val="restart"/>
          </w:tcPr>
          <w:p w14:paraId="0725E67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w:t>
            </w:r>
          </w:p>
        </w:tc>
      </w:tr>
      <w:tr w:rsidR="007B7EC8" w:rsidRPr="003850A7" w14:paraId="45815E8D" w14:textId="77777777" w:rsidTr="006D3907">
        <w:trPr>
          <w:trHeight w:val="366"/>
          <w:jc w:val="center"/>
        </w:trPr>
        <w:tc>
          <w:tcPr>
            <w:tcW w:w="6828" w:type="dxa"/>
            <w:vMerge/>
          </w:tcPr>
          <w:p w14:paraId="26C10E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5750663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26F204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C372A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informācija par jūras putnu stāvokli politikas izstrādei.</w:t>
            </w:r>
          </w:p>
        </w:tc>
        <w:tc>
          <w:tcPr>
            <w:tcW w:w="1571" w:type="dxa"/>
            <w:vMerge/>
          </w:tcPr>
          <w:p w14:paraId="2B6B113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76DDAC2" w14:textId="77777777" w:rsidTr="006D3907">
        <w:trPr>
          <w:trHeight w:val="276"/>
          <w:jc w:val="center"/>
        </w:trPr>
        <w:tc>
          <w:tcPr>
            <w:tcW w:w="6828" w:type="dxa"/>
            <w:vMerge w:val="restart"/>
          </w:tcPr>
          <w:p w14:paraId="0F1517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EP5</w:t>
            </w:r>
            <w:r w:rsidRPr="003850A7">
              <w:rPr>
                <w:rFonts w:ascii="Arial" w:hAnsi="Arial" w:cs="Arial"/>
                <w:sz w:val="20"/>
                <w:szCs w:val="20"/>
                <w:vertAlign w:val="superscript"/>
              </w:rPr>
              <w:t xml:space="preserve"> Īstenot pasākumus, kas ietverti “Pogainā roņa (</w:t>
            </w:r>
            <w:proofErr w:type="spellStart"/>
            <w:r w:rsidRPr="003850A7">
              <w:rPr>
                <w:rFonts w:ascii="Arial" w:hAnsi="Arial" w:cs="Arial"/>
                <w:i/>
                <w:iCs/>
                <w:sz w:val="20"/>
                <w:szCs w:val="20"/>
                <w:vertAlign w:val="superscript"/>
              </w:rPr>
              <w:t>Phoca</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hispida</w:t>
            </w:r>
            <w:proofErr w:type="spellEnd"/>
            <w:r w:rsidRPr="003850A7">
              <w:rPr>
                <w:rFonts w:ascii="Arial" w:hAnsi="Arial" w:cs="Arial"/>
                <w:sz w:val="20"/>
                <w:szCs w:val="20"/>
                <w:vertAlign w:val="superscript"/>
              </w:rPr>
              <w:t>), pelēkā roņa (</w:t>
            </w:r>
            <w:proofErr w:type="spellStart"/>
            <w:r w:rsidRPr="003850A7">
              <w:rPr>
                <w:rFonts w:ascii="Arial" w:hAnsi="Arial" w:cs="Arial"/>
                <w:i/>
                <w:iCs/>
                <w:sz w:val="20"/>
                <w:szCs w:val="20"/>
                <w:vertAlign w:val="superscript"/>
              </w:rPr>
              <w:t>Halichoerus</w:t>
            </w:r>
            <w:proofErr w:type="spellEnd"/>
            <w:r w:rsidRPr="003850A7">
              <w:rPr>
                <w:rFonts w:ascii="Arial" w:hAnsi="Arial" w:cs="Arial"/>
                <w:sz w:val="20"/>
                <w:szCs w:val="20"/>
                <w:vertAlign w:val="superscript"/>
              </w:rPr>
              <w:t xml:space="preserve"> </w:t>
            </w:r>
            <w:proofErr w:type="spellStart"/>
            <w:r w:rsidRPr="003850A7">
              <w:rPr>
                <w:rFonts w:ascii="Arial" w:hAnsi="Arial" w:cs="Arial"/>
                <w:i/>
                <w:iCs/>
                <w:sz w:val="20"/>
                <w:szCs w:val="20"/>
                <w:vertAlign w:val="superscript"/>
              </w:rPr>
              <w:t>grypus</w:t>
            </w:r>
            <w:proofErr w:type="spellEnd"/>
            <w:r w:rsidRPr="003850A7">
              <w:rPr>
                <w:rFonts w:ascii="Arial" w:hAnsi="Arial" w:cs="Arial"/>
                <w:sz w:val="20"/>
                <w:szCs w:val="20"/>
                <w:vertAlign w:val="superscript"/>
              </w:rPr>
              <w:t>) un plankumainā roņa (</w:t>
            </w:r>
            <w:proofErr w:type="spellStart"/>
            <w:r w:rsidRPr="003850A7">
              <w:rPr>
                <w:rFonts w:ascii="Arial" w:hAnsi="Arial" w:cs="Arial"/>
                <w:i/>
                <w:iCs/>
                <w:sz w:val="20"/>
                <w:szCs w:val="20"/>
                <w:vertAlign w:val="superscript"/>
              </w:rPr>
              <w:t>Pusa</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vitulina</w:t>
            </w:r>
            <w:proofErr w:type="spellEnd"/>
            <w:r w:rsidRPr="003850A7">
              <w:rPr>
                <w:rFonts w:ascii="Arial" w:hAnsi="Arial" w:cs="Arial"/>
                <w:sz w:val="20"/>
                <w:szCs w:val="20"/>
                <w:vertAlign w:val="superscript"/>
              </w:rPr>
              <w:t>) apsaimniekošanas (aizsardzības) plānā” (SAP) 2021.-</w:t>
            </w:r>
            <w:proofErr w:type="gramStart"/>
            <w:r w:rsidRPr="003850A7">
              <w:rPr>
                <w:rFonts w:ascii="Arial" w:hAnsi="Arial" w:cs="Arial"/>
                <w:sz w:val="20"/>
                <w:szCs w:val="20"/>
                <w:vertAlign w:val="superscript"/>
              </w:rPr>
              <w:t>2031.gadam</w:t>
            </w:r>
            <w:proofErr w:type="gramEnd"/>
            <w:r w:rsidRPr="003850A7">
              <w:rPr>
                <w:rFonts w:ascii="Arial" w:hAnsi="Arial" w:cs="Arial"/>
                <w:sz w:val="20"/>
                <w:szCs w:val="20"/>
                <w:vertAlign w:val="superscript"/>
              </w:rPr>
              <w:t xml:space="preserve">, tajā </w:t>
            </w:r>
            <w:r w:rsidRPr="003850A7">
              <w:rPr>
                <w:rFonts w:ascii="Arial" w:hAnsi="Arial" w:cs="Arial"/>
                <w:sz w:val="20"/>
                <w:szCs w:val="20"/>
                <w:vertAlign w:val="superscript"/>
              </w:rPr>
              <w:lastRenderedPageBreak/>
              <w:t>skaitā:</w:t>
            </w:r>
          </w:p>
          <w:p w14:paraId="373AE4A7" w14:textId="77777777" w:rsidR="007B7EC8" w:rsidRPr="003850A7" w:rsidRDefault="007B7EC8" w:rsidP="007B7EC8">
            <w:pPr>
              <w:widowControl w:val="0"/>
              <w:numPr>
                <w:ilvl w:val="0"/>
                <w:numId w:val="1"/>
              </w:numPr>
              <w:autoSpaceDE w:val="0"/>
              <w:autoSpaceDN w:val="0"/>
              <w:adjustRightInd w:val="0"/>
              <w:spacing w:after="0" w:line="240" w:lineRule="auto"/>
              <w:ind w:left="463"/>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efektīvus pasākumus roņu piezvejas piekrastes zvejā samazināšanai, ietverot tehnisko risinājumu izstrādi un roņu drošu zvejasrīku un roņu atbaidīšanas metožu ieviešanu un zvejnieku informēšanas un izglītošanas pasākumus;</w:t>
            </w:r>
          </w:p>
          <w:p w14:paraId="69629E1A" w14:textId="77777777" w:rsidR="007B7EC8" w:rsidRPr="003850A7" w:rsidRDefault="007B7EC8" w:rsidP="007B7EC8">
            <w:pPr>
              <w:widowControl w:val="0"/>
              <w:numPr>
                <w:ilvl w:val="0"/>
                <w:numId w:val="1"/>
              </w:numPr>
              <w:autoSpaceDE w:val="0"/>
              <w:autoSpaceDN w:val="0"/>
              <w:adjustRightInd w:val="0"/>
              <w:spacing w:after="0" w:line="240" w:lineRule="auto"/>
              <w:ind w:left="463"/>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roņu mazuļu aizsardzības un apsaimniekošanas pasākumu kompleksu;</w:t>
            </w:r>
          </w:p>
          <w:p w14:paraId="07583792" w14:textId="77777777" w:rsidR="007B7EC8" w:rsidRPr="003850A7" w:rsidRDefault="007B7EC8" w:rsidP="007B7EC8">
            <w:pPr>
              <w:widowControl w:val="0"/>
              <w:numPr>
                <w:ilvl w:val="0"/>
                <w:numId w:val="1"/>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izpēti un datu apkopošanu roņu populāciju stāvokļa un tā ietekmējošo slodžu novērtēšanai, īstenojot zvejas rīkos bojā gājušo roņu uzskaiti, pogaino roņu uzskaiti Rīgas jūras līcī un pelēkā roņa barošanās stāvokļa monitoringu Latvijas ūdeņos.</w:t>
            </w:r>
          </w:p>
        </w:tc>
        <w:tc>
          <w:tcPr>
            <w:tcW w:w="1260" w:type="dxa"/>
            <w:vMerge w:val="restart"/>
          </w:tcPr>
          <w:p w14:paraId="5E5893A2" w14:textId="1B033EAC"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lastRenderedPageBreak/>
              <w:t>2022 - 2027</w:t>
            </w:r>
          </w:p>
        </w:tc>
        <w:tc>
          <w:tcPr>
            <w:tcW w:w="1728" w:type="dxa"/>
            <w:vMerge w:val="restart"/>
          </w:tcPr>
          <w:p w14:paraId="0724A58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DAP, BIOR, VARAM, ZM, VVD, pašvaldības, </w:t>
            </w:r>
            <w:r w:rsidRPr="003850A7">
              <w:rPr>
                <w:rFonts w:ascii="Arial" w:hAnsi="Arial" w:cs="Arial"/>
                <w:sz w:val="20"/>
                <w:szCs w:val="20"/>
                <w:vertAlign w:val="superscript"/>
              </w:rPr>
              <w:lastRenderedPageBreak/>
              <w:t>zvejnieki u.c.</w:t>
            </w:r>
          </w:p>
        </w:tc>
        <w:tc>
          <w:tcPr>
            <w:tcW w:w="3503" w:type="dxa"/>
          </w:tcPr>
          <w:p w14:paraId="23EE6F8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DR: Īstenoti pasākumi Baltijas jūras roņu populāciju stāvokļa uzlabošanai un aizsardzībai.</w:t>
            </w:r>
          </w:p>
        </w:tc>
        <w:tc>
          <w:tcPr>
            <w:tcW w:w="1571" w:type="dxa"/>
            <w:vMerge w:val="restart"/>
          </w:tcPr>
          <w:p w14:paraId="0D3864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Valsts budžets, EJZAF, ES un nacionālie </w:t>
            </w:r>
            <w:r w:rsidRPr="003850A7">
              <w:rPr>
                <w:rFonts w:ascii="Arial" w:hAnsi="Arial" w:cs="Arial"/>
                <w:sz w:val="20"/>
                <w:szCs w:val="20"/>
                <w:vertAlign w:val="superscript"/>
              </w:rPr>
              <w:lastRenderedPageBreak/>
              <w:t>projekti (LIFE u.c.)</w:t>
            </w:r>
          </w:p>
        </w:tc>
      </w:tr>
      <w:tr w:rsidR="007B7EC8" w:rsidRPr="003850A7" w14:paraId="1D9E530F" w14:textId="77777777" w:rsidTr="006D3907">
        <w:trPr>
          <w:trHeight w:val="915"/>
          <w:jc w:val="center"/>
        </w:trPr>
        <w:tc>
          <w:tcPr>
            <w:tcW w:w="6828" w:type="dxa"/>
            <w:vMerge/>
          </w:tcPr>
          <w:p w14:paraId="5C6E221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81D94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1DBD60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9ADC5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Baltijas jūras roņu populāciju aizsardzība un stāvoklis.</w:t>
            </w:r>
          </w:p>
        </w:tc>
        <w:tc>
          <w:tcPr>
            <w:tcW w:w="1571" w:type="dxa"/>
            <w:vMerge/>
          </w:tcPr>
          <w:p w14:paraId="3A77B6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977E3C5" w14:textId="77777777" w:rsidTr="006D3907">
        <w:trPr>
          <w:trHeight w:val="366"/>
          <w:jc w:val="center"/>
        </w:trPr>
        <w:tc>
          <w:tcPr>
            <w:tcW w:w="6828" w:type="dxa"/>
            <w:vMerge w:val="restart"/>
          </w:tcPr>
          <w:p w14:paraId="5DE529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PP1</w:t>
            </w:r>
            <w:r w:rsidRPr="003850A7">
              <w:rPr>
                <w:rFonts w:ascii="Arial" w:hAnsi="Arial" w:cs="Arial"/>
                <w:sz w:val="20"/>
                <w:szCs w:val="20"/>
                <w:vertAlign w:val="superscript"/>
              </w:rPr>
              <w:t xml:space="preserve"> Izstrādāt un īstenot nacionālo jūras biotopu atjaunošanas plānu, ietverot jūras biotopu atjaunošanas mērķus un pasākumus, un priekšlikumus stingras aizsardzības teritorijām AJT ietvaros, kas vienlaikus kalpos kā zinātniskās references teritorijas.</w:t>
            </w:r>
          </w:p>
        </w:tc>
        <w:tc>
          <w:tcPr>
            <w:tcW w:w="1260" w:type="dxa"/>
            <w:vMerge w:val="restart"/>
          </w:tcPr>
          <w:p w14:paraId="3B7C0F9D" w14:textId="6EF6F527"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w:t>
            </w:r>
            <w:r w:rsidR="005D03E5">
              <w:rPr>
                <w:rFonts w:ascii="Arial" w:hAnsi="Arial" w:cs="Arial"/>
                <w:sz w:val="20"/>
                <w:szCs w:val="20"/>
                <w:vertAlign w:val="superscript"/>
              </w:rPr>
              <w:t xml:space="preserve"> </w:t>
            </w:r>
            <w:proofErr w:type="gramStart"/>
            <w:r w:rsidRPr="003850A7">
              <w:rPr>
                <w:rFonts w:ascii="Arial" w:hAnsi="Arial" w:cs="Arial"/>
                <w:sz w:val="20"/>
                <w:szCs w:val="20"/>
                <w:vertAlign w:val="superscript"/>
              </w:rPr>
              <w:t>2027</w:t>
            </w:r>
            <w:r w:rsidR="005D03E5">
              <w:rPr>
                <w:rFonts w:ascii="Arial" w:hAnsi="Arial" w:cs="Arial"/>
                <w:sz w:val="20"/>
                <w:szCs w:val="20"/>
                <w:vertAlign w:val="superscript"/>
              </w:rPr>
              <w:t>.</w:t>
            </w:r>
            <w:r w:rsidRPr="003850A7">
              <w:rPr>
                <w:rFonts w:ascii="Arial" w:hAnsi="Arial" w:cs="Arial"/>
                <w:sz w:val="20"/>
                <w:szCs w:val="20"/>
                <w:vertAlign w:val="superscript"/>
              </w:rPr>
              <w:t>gads</w:t>
            </w:r>
            <w:proofErr w:type="gramEnd"/>
          </w:p>
        </w:tc>
        <w:tc>
          <w:tcPr>
            <w:tcW w:w="1728" w:type="dxa"/>
            <w:vMerge w:val="restart"/>
          </w:tcPr>
          <w:p w14:paraId="216FBD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DAP, pētniecības institūcijas (LHEI, BIOR), NVO</w:t>
            </w:r>
          </w:p>
        </w:tc>
        <w:tc>
          <w:tcPr>
            <w:tcW w:w="3503" w:type="dxa"/>
          </w:tcPr>
          <w:p w14:paraId="56D8AF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jūras biotopu atjaunošanas plāns.</w:t>
            </w:r>
          </w:p>
        </w:tc>
        <w:tc>
          <w:tcPr>
            <w:tcW w:w="1571" w:type="dxa"/>
            <w:vMerge w:val="restart"/>
          </w:tcPr>
          <w:p w14:paraId="51DD7FAD" w14:textId="34ECC7FD" w:rsidR="007B7EC8" w:rsidRPr="003850A7" w:rsidRDefault="007B7EC8" w:rsidP="0041726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w:t>
            </w:r>
            <w:r w:rsidR="0041726E">
              <w:rPr>
                <w:rFonts w:ascii="Arial" w:hAnsi="Arial" w:cs="Arial"/>
                <w:color w:val="000000"/>
                <w:sz w:val="20"/>
                <w:szCs w:val="20"/>
                <w:vertAlign w:val="superscript"/>
              </w:rPr>
              <w:t>(</w:t>
            </w:r>
            <w:r w:rsidR="0041726E" w:rsidRPr="003850A7">
              <w:rPr>
                <w:rFonts w:ascii="Arial" w:hAnsi="Arial" w:cs="Arial"/>
                <w:color w:val="000000"/>
                <w:sz w:val="20"/>
                <w:szCs w:val="20"/>
                <w:vertAlign w:val="superscript"/>
              </w:rPr>
              <w:t>LIFE</w:t>
            </w:r>
            <w:r w:rsidR="0041726E">
              <w:rPr>
                <w:rFonts w:ascii="Arial" w:hAnsi="Arial" w:cs="Arial"/>
                <w:color w:val="000000"/>
                <w:sz w:val="20"/>
                <w:szCs w:val="20"/>
                <w:vertAlign w:val="superscript"/>
              </w:rPr>
              <w:t>, EJZAF</w:t>
            </w:r>
            <w:r w:rsidR="0041726E" w:rsidRPr="003850A7">
              <w:rPr>
                <w:rFonts w:ascii="Arial" w:hAnsi="Arial" w:cs="Arial"/>
                <w:color w:val="000000"/>
                <w:sz w:val="20"/>
                <w:szCs w:val="20"/>
                <w:vertAlign w:val="superscript"/>
              </w:rPr>
              <w:t>)</w:t>
            </w:r>
            <w:r w:rsidR="0041726E">
              <w:rPr>
                <w:rFonts w:ascii="Arial" w:hAnsi="Arial" w:cs="Arial"/>
                <w:color w:val="000000"/>
                <w:sz w:val="20"/>
                <w:szCs w:val="20"/>
                <w:vertAlign w:val="superscript"/>
              </w:rPr>
              <w:t xml:space="preserve"> </w:t>
            </w:r>
            <w:r w:rsidRPr="003850A7">
              <w:rPr>
                <w:rFonts w:ascii="Arial" w:hAnsi="Arial" w:cs="Arial"/>
                <w:color w:val="000000"/>
                <w:sz w:val="20"/>
                <w:szCs w:val="20"/>
                <w:vertAlign w:val="superscript"/>
              </w:rPr>
              <w:t xml:space="preserve">un </w:t>
            </w:r>
            <w:r w:rsidR="0041726E">
              <w:rPr>
                <w:rFonts w:ascii="Arial" w:hAnsi="Arial" w:cs="Arial"/>
                <w:color w:val="000000"/>
                <w:sz w:val="20"/>
                <w:szCs w:val="20"/>
                <w:vertAlign w:val="superscript"/>
              </w:rPr>
              <w:t>valsts budžets (</w:t>
            </w:r>
            <w:r w:rsidRPr="003850A7">
              <w:rPr>
                <w:rFonts w:ascii="Arial" w:hAnsi="Arial" w:cs="Arial"/>
                <w:color w:val="000000"/>
                <w:sz w:val="20"/>
                <w:szCs w:val="20"/>
                <w:vertAlign w:val="superscript"/>
              </w:rPr>
              <w:t>projekti</w:t>
            </w:r>
            <w:r w:rsidR="0041726E">
              <w:rPr>
                <w:rFonts w:ascii="Arial" w:hAnsi="Arial" w:cs="Arial"/>
                <w:color w:val="000000"/>
                <w:sz w:val="20"/>
                <w:szCs w:val="20"/>
                <w:vertAlign w:val="superscript"/>
              </w:rPr>
              <w:t xml:space="preserve">) </w:t>
            </w:r>
          </w:p>
        </w:tc>
      </w:tr>
      <w:tr w:rsidR="007B7EC8" w:rsidRPr="003850A7" w14:paraId="63708E3B" w14:textId="77777777" w:rsidTr="006D3907">
        <w:trPr>
          <w:trHeight w:val="366"/>
          <w:jc w:val="center"/>
        </w:trPr>
        <w:tc>
          <w:tcPr>
            <w:tcW w:w="6828" w:type="dxa"/>
            <w:vMerge/>
          </w:tcPr>
          <w:p w14:paraId="4769C0D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F174A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B998C0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C9D713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Uzlabojies jūras biotopu stāvoklis.</w:t>
            </w:r>
          </w:p>
        </w:tc>
        <w:tc>
          <w:tcPr>
            <w:tcW w:w="1571" w:type="dxa"/>
            <w:vMerge/>
          </w:tcPr>
          <w:p w14:paraId="4F0DE7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1A568D03" w14:textId="77777777" w:rsidTr="006D3907">
        <w:trPr>
          <w:trHeight w:val="458"/>
          <w:jc w:val="center"/>
        </w:trPr>
        <w:tc>
          <w:tcPr>
            <w:tcW w:w="6828" w:type="dxa"/>
            <w:vMerge w:val="restart"/>
          </w:tcPr>
          <w:p w14:paraId="700D4B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PP2</w:t>
            </w:r>
            <w:r w:rsidRPr="003850A7">
              <w:rPr>
                <w:rFonts w:ascii="Arial" w:hAnsi="Arial" w:cs="Arial"/>
                <w:sz w:val="20"/>
                <w:szCs w:val="20"/>
                <w:vertAlign w:val="superscript"/>
              </w:rPr>
              <w:t xml:space="preserve"> Izstrādāt AJT apsaimniekošanas plānam katrai AJT kvantitatīvus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aizsardzības mērķus un to sasniegšanai nepieciešamos apsaimniekošanas pasākumus antropogēno slodžu novēršanai un efektīvai vietējo sugu aizsardzībai.</w:t>
            </w:r>
          </w:p>
        </w:tc>
        <w:tc>
          <w:tcPr>
            <w:tcW w:w="1260" w:type="dxa"/>
            <w:vMerge w:val="restart"/>
          </w:tcPr>
          <w:p w14:paraId="49265215" w14:textId="17DFC98E"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r w:rsidR="005D03E5">
              <w:rPr>
                <w:rFonts w:ascii="Arial" w:hAnsi="Arial" w:cs="Arial"/>
                <w:sz w:val="20"/>
                <w:szCs w:val="20"/>
                <w:vertAlign w:val="superscript"/>
              </w:rPr>
              <w:t xml:space="preserve"> </w:t>
            </w:r>
            <w:proofErr w:type="gramStart"/>
            <w:r w:rsidRPr="003850A7">
              <w:rPr>
                <w:rFonts w:ascii="Arial" w:hAnsi="Arial" w:cs="Arial"/>
                <w:sz w:val="20"/>
                <w:szCs w:val="20"/>
                <w:vertAlign w:val="superscript"/>
              </w:rPr>
              <w:t>2025.gads</w:t>
            </w:r>
            <w:proofErr w:type="gramEnd"/>
          </w:p>
        </w:tc>
        <w:tc>
          <w:tcPr>
            <w:tcW w:w="1728" w:type="dxa"/>
            <w:vMerge w:val="restart"/>
          </w:tcPr>
          <w:p w14:paraId="5E27D60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DAP, pētniecības institūcijas (LHEI, BIOR)</w:t>
            </w:r>
          </w:p>
        </w:tc>
        <w:tc>
          <w:tcPr>
            <w:tcW w:w="3503" w:type="dxa"/>
          </w:tcPr>
          <w:p w14:paraId="394BBC8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AJT noteikti kvantitatīvi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aizsardzības mērķi un efektīvi aizsardzības pasākumi.</w:t>
            </w:r>
          </w:p>
        </w:tc>
        <w:tc>
          <w:tcPr>
            <w:tcW w:w="1571" w:type="dxa"/>
            <w:vMerge w:val="restart"/>
          </w:tcPr>
          <w:p w14:paraId="298CD1BA" w14:textId="137CFBE1" w:rsidR="007B7EC8" w:rsidRPr="003850A7" w:rsidRDefault="007B7EC8" w:rsidP="0041726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un </w:t>
            </w:r>
            <w:r w:rsidR="0041726E">
              <w:rPr>
                <w:rFonts w:ascii="Arial" w:hAnsi="Arial" w:cs="Arial"/>
                <w:color w:val="000000"/>
                <w:sz w:val="20"/>
                <w:szCs w:val="20"/>
                <w:vertAlign w:val="superscript"/>
              </w:rPr>
              <w:t>valsts budžets (</w:t>
            </w:r>
            <w:r w:rsidRPr="003850A7">
              <w:rPr>
                <w:rFonts w:ascii="Arial" w:hAnsi="Arial" w:cs="Arial"/>
                <w:color w:val="000000"/>
                <w:sz w:val="20"/>
                <w:szCs w:val="20"/>
                <w:vertAlign w:val="superscript"/>
              </w:rPr>
              <w:t>projekti, LIFE REEF</w:t>
            </w:r>
            <w:r w:rsidR="0041726E">
              <w:rPr>
                <w:rFonts w:ascii="Arial" w:hAnsi="Arial" w:cs="Arial"/>
                <w:color w:val="000000"/>
                <w:sz w:val="20"/>
                <w:szCs w:val="20"/>
                <w:vertAlign w:val="superscript"/>
              </w:rPr>
              <w:t xml:space="preserve"> u</w:t>
            </w:r>
            <w:r w:rsidR="009B11EF">
              <w:rPr>
                <w:rFonts w:ascii="Arial" w:hAnsi="Arial" w:cs="Arial"/>
                <w:color w:val="000000"/>
                <w:sz w:val="20"/>
                <w:szCs w:val="20"/>
                <w:vertAlign w:val="superscript"/>
              </w:rPr>
              <w:t>.</w:t>
            </w:r>
            <w:r w:rsidR="0041726E">
              <w:rPr>
                <w:rFonts w:ascii="Arial" w:hAnsi="Arial" w:cs="Arial"/>
                <w:color w:val="000000"/>
                <w:sz w:val="20"/>
                <w:szCs w:val="20"/>
                <w:vertAlign w:val="superscript"/>
              </w:rPr>
              <w:t>c</w:t>
            </w:r>
            <w:r w:rsidR="009B11EF">
              <w:rPr>
                <w:rFonts w:ascii="Arial" w:hAnsi="Arial" w:cs="Arial"/>
                <w:color w:val="000000"/>
                <w:sz w:val="20"/>
                <w:szCs w:val="20"/>
                <w:vertAlign w:val="superscript"/>
              </w:rPr>
              <w:t>.</w:t>
            </w:r>
            <w:r w:rsidR="0041726E">
              <w:rPr>
                <w:rFonts w:ascii="Arial" w:hAnsi="Arial" w:cs="Arial"/>
                <w:color w:val="000000"/>
                <w:sz w:val="20"/>
                <w:szCs w:val="20"/>
                <w:vertAlign w:val="superscript"/>
              </w:rPr>
              <w:t>)</w:t>
            </w:r>
          </w:p>
        </w:tc>
      </w:tr>
      <w:tr w:rsidR="007B7EC8" w:rsidRPr="003850A7" w14:paraId="49912423" w14:textId="77777777" w:rsidTr="006D3907">
        <w:trPr>
          <w:trHeight w:val="458"/>
          <w:jc w:val="center"/>
        </w:trPr>
        <w:tc>
          <w:tcPr>
            <w:tcW w:w="6828" w:type="dxa"/>
            <w:vMerge/>
          </w:tcPr>
          <w:p w14:paraId="056C67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AD1816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25D4E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0A9375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Uzlabojusies jūras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 un stāvoklis.</w:t>
            </w:r>
          </w:p>
        </w:tc>
        <w:tc>
          <w:tcPr>
            <w:tcW w:w="1571" w:type="dxa"/>
            <w:vMerge/>
          </w:tcPr>
          <w:p w14:paraId="46BC86E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738EA492" w14:textId="77777777" w:rsidTr="006D3907">
        <w:trPr>
          <w:trHeight w:val="275"/>
          <w:jc w:val="center"/>
        </w:trPr>
        <w:tc>
          <w:tcPr>
            <w:tcW w:w="6828" w:type="dxa"/>
            <w:vMerge w:val="restart"/>
          </w:tcPr>
          <w:p w14:paraId="60243E1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PP3</w:t>
            </w:r>
            <w:r w:rsidRPr="003850A7">
              <w:rPr>
                <w:rFonts w:ascii="Arial" w:hAnsi="Arial" w:cs="Arial"/>
                <w:sz w:val="20"/>
                <w:szCs w:val="20"/>
                <w:vertAlign w:val="superscript"/>
              </w:rPr>
              <w:t xml:space="preserve"> Izstrādāt nacionālo metodoloģiju AJT tīkla efektivitātes novērtēšanai.</w:t>
            </w:r>
          </w:p>
        </w:tc>
        <w:tc>
          <w:tcPr>
            <w:tcW w:w="1260" w:type="dxa"/>
            <w:vMerge w:val="restart"/>
          </w:tcPr>
          <w:p w14:paraId="696EB6F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2024.gads</w:t>
            </w:r>
            <w:proofErr w:type="gramEnd"/>
          </w:p>
        </w:tc>
        <w:tc>
          <w:tcPr>
            <w:tcW w:w="1728" w:type="dxa"/>
            <w:vMerge w:val="restart"/>
          </w:tcPr>
          <w:p w14:paraId="576F28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VARAM</w:t>
            </w:r>
            <w:r w:rsidRPr="003850A7">
              <w:rPr>
                <w:rFonts w:ascii="Arial" w:hAnsi="Arial" w:cs="Arial"/>
                <w:sz w:val="20"/>
                <w:szCs w:val="20"/>
                <w:vertAlign w:val="superscript"/>
              </w:rPr>
              <w:t>, DAP, LHEI</w:t>
            </w:r>
          </w:p>
        </w:tc>
        <w:tc>
          <w:tcPr>
            <w:tcW w:w="3503" w:type="dxa"/>
          </w:tcPr>
          <w:p w14:paraId="5E7C59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Izstrādāta nacionālā metodoloģija.</w:t>
            </w:r>
          </w:p>
        </w:tc>
        <w:tc>
          <w:tcPr>
            <w:tcW w:w="1571" w:type="dxa"/>
            <w:vMerge w:val="restart"/>
          </w:tcPr>
          <w:p w14:paraId="638EACF8" w14:textId="5773AE0C"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un </w:t>
            </w:r>
            <w:r w:rsidR="009B11EF">
              <w:rPr>
                <w:rFonts w:ascii="Arial" w:hAnsi="Arial" w:cs="Arial"/>
                <w:sz w:val="20"/>
                <w:szCs w:val="20"/>
                <w:vertAlign w:val="superscript"/>
              </w:rPr>
              <w:t xml:space="preserve">valsts budžets </w:t>
            </w:r>
            <w:r w:rsidR="009B11EF">
              <w:rPr>
                <w:rFonts w:ascii="Arial" w:hAnsi="Arial" w:cs="Arial"/>
                <w:sz w:val="20"/>
                <w:szCs w:val="20"/>
                <w:vertAlign w:val="superscript"/>
              </w:rPr>
              <w:t>(</w:t>
            </w:r>
            <w:r w:rsidRPr="003850A7">
              <w:rPr>
                <w:rFonts w:ascii="Arial" w:hAnsi="Arial" w:cs="Arial"/>
                <w:color w:val="000000"/>
                <w:sz w:val="20"/>
                <w:szCs w:val="20"/>
                <w:vertAlign w:val="superscript"/>
              </w:rPr>
              <w:t>LVAF</w:t>
            </w:r>
            <w:r w:rsidR="009B11EF">
              <w:rPr>
                <w:rFonts w:ascii="Arial" w:hAnsi="Arial" w:cs="Arial"/>
                <w:color w:val="000000"/>
                <w:sz w:val="20"/>
                <w:szCs w:val="20"/>
                <w:vertAlign w:val="superscript"/>
              </w:rPr>
              <w:t xml:space="preserve"> u.c.</w:t>
            </w:r>
            <w:r w:rsidR="009B11EF" w:rsidRPr="003850A7">
              <w:rPr>
                <w:rFonts w:ascii="Arial" w:hAnsi="Arial" w:cs="Arial"/>
                <w:color w:val="000000"/>
                <w:sz w:val="20"/>
                <w:szCs w:val="20"/>
                <w:vertAlign w:val="superscript"/>
              </w:rPr>
              <w:t xml:space="preserve"> </w:t>
            </w:r>
            <w:r w:rsidR="009B11EF" w:rsidRPr="003850A7">
              <w:rPr>
                <w:rFonts w:ascii="Arial" w:hAnsi="Arial" w:cs="Arial"/>
                <w:color w:val="000000"/>
                <w:sz w:val="20"/>
                <w:szCs w:val="20"/>
                <w:vertAlign w:val="superscript"/>
              </w:rPr>
              <w:t>projekti</w:t>
            </w:r>
            <w:r w:rsidR="009B11EF">
              <w:rPr>
                <w:rFonts w:ascii="Arial" w:hAnsi="Arial" w:cs="Arial"/>
                <w:color w:val="000000"/>
                <w:sz w:val="20"/>
                <w:szCs w:val="20"/>
                <w:vertAlign w:val="superscript"/>
              </w:rPr>
              <w:t>)</w:t>
            </w:r>
          </w:p>
        </w:tc>
      </w:tr>
      <w:tr w:rsidR="007B7EC8" w:rsidRPr="003850A7" w14:paraId="491E997C" w14:textId="77777777" w:rsidTr="006D3907">
        <w:trPr>
          <w:trHeight w:val="274"/>
          <w:jc w:val="center"/>
        </w:trPr>
        <w:tc>
          <w:tcPr>
            <w:tcW w:w="6828" w:type="dxa"/>
            <w:vMerge/>
          </w:tcPr>
          <w:p w14:paraId="424C66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7FBB7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EAD864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205B72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metodoloģija AJT tīkla efektivitātes novērtēšanai.</w:t>
            </w:r>
          </w:p>
        </w:tc>
        <w:tc>
          <w:tcPr>
            <w:tcW w:w="1571" w:type="dxa"/>
            <w:vMerge/>
          </w:tcPr>
          <w:p w14:paraId="705006B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158393C6" w14:textId="77777777" w:rsidTr="006D3907">
        <w:trPr>
          <w:trHeight w:val="458"/>
          <w:jc w:val="center"/>
        </w:trPr>
        <w:tc>
          <w:tcPr>
            <w:tcW w:w="6828" w:type="dxa"/>
            <w:vMerge w:val="restart"/>
          </w:tcPr>
          <w:p w14:paraId="35F2FF64" w14:textId="1327DB79"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PP4</w:t>
            </w:r>
            <w:r w:rsidRPr="003850A7">
              <w:rPr>
                <w:rFonts w:ascii="Arial" w:hAnsi="Arial" w:cs="Arial"/>
                <w:sz w:val="20"/>
                <w:szCs w:val="20"/>
                <w:vertAlign w:val="superscript"/>
              </w:rPr>
              <w:t xml:space="preserve"> Ligzdojošo putnu aizsardzībai noteikt rekreācijas aktivitāšu ierobežojumus ligzdošanai nozīmīgās vietās un periodā (maija sākums – jūlija beigas), īstenot ierobežojumu ievērošanas kontroli un monitoringu pasākuma efektivitātes novērtēšanai</w:t>
            </w:r>
          </w:p>
        </w:tc>
        <w:tc>
          <w:tcPr>
            <w:tcW w:w="1260" w:type="dxa"/>
            <w:vMerge w:val="restart"/>
          </w:tcPr>
          <w:p w14:paraId="463C74E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proofErr w:type="gramStart"/>
            <w:r w:rsidRPr="003850A7">
              <w:rPr>
                <w:rFonts w:ascii="Arial" w:hAnsi="Arial" w:cs="Arial"/>
                <w:sz w:val="20"/>
                <w:szCs w:val="20"/>
                <w:vertAlign w:val="superscript"/>
              </w:rPr>
              <w:t>2027.gads</w:t>
            </w:r>
            <w:proofErr w:type="gramEnd"/>
          </w:p>
        </w:tc>
        <w:tc>
          <w:tcPr>
            <w:tcW w:w="1728" w:type="dxa"/>
            <w:vMerge w:val="restart"/>
          </w:tcPr>
          <w:p w14:paraId="185D5F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NVO, piekrastes pašvaldības</w:t>
            </w:r>
          </w:p>
        </w:tc>
        <w:tc>
          <w:tcPr>
            <w:tcW w:w="3503" w:type="dxa"/>
          </w:tcPr>
          <w:p w14:paraId="512BDA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pasākums apdraudēto piekrastē ligzdojošu ūdensputnu ligzdošanas vietu aizsardzībai.</w:t>
            </w:r>
          </w:p>
        </w:tc>
        <w:tc>
          <w:tcPr>
            <w:tcW w:w="1571" w:type="dxa"/>
            <w:vMerge w:val="restart"/>
          </w:tcPr>
          <w:p w14:paraId="1A7855E3" w14:textId="5A939FAB" w:rsidR="007B7EC8" w:rsidRPr="003850A7" w:rsidRDefault="009B11EF"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 xml:space="preserve">valsts budžets </w:t>
            </w:r>
            <w:r>
              <w:rPr>
                <w:rFonts w:ascii="Arial" w:hAnsi="Arial" w:cs="Arial"/>
                <w:sz w:val="20"/>
                <w:szCs w:val="20"/>
                <w:vertAlign w:val="superscript"/>
              </w:rPr>
              <w:t>(</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w:t>
            </w:r>
          </w:p>
        </w:tc>
      </w:tr>
      <w:tr w:rsidR="007B7EC8" w:rsidRPr="003850A7" w14:paraId="74D46703" w14:textId="77777777" w:rsidTr="006D3907">
        <w:trPr>
          <w:trHeight w:val="458"/>
          <w:jc w:val="center"/>
        </w:trPr>
        <w:tc>
          <w:tcPr>
            <w:tcW w:w="6828" w:type="dxa"/>
            <w:vMerge/>
          </w:tcPr>
          <w:p w14:paraId="73C8D02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E604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84CE2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89316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Uzlabojies apdraudēto piekrastē ligzdojošu ūdensputnu stāvoklis.</w:t>
            </w:r>
          </w:p>
        </w:tc>
        <w:tc>
          <w:tcPr>
            <w:tcW w:w="1571" w:type="dxa"/>
            <w:vMerge/>
          </w:tcPr>
          <w:p w14:paraId="0DC25F7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B03696D" w14:textId="77777777" w:rsidTr="006D3907">
        <w:trPr>
          <w:trHeight w:val="43"/>
          <w:jc w:val="center"/>
        </w:trPr>
        <w:tc>
          <w:tcPr>
            <w:tcW w:w="6828" w:type="dxa"/>
            <w:vMerge w:val="restart"/>
          </w:tcPr>
          <w:p w14:paraId="1380CCB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PP5</w:t>
            </w:r>
            <w:r w:rsidRPr="003850A7">
              <w:rPr>
                <w:rFonts w:ascii="Arial" w:hAnsi="Arial" w:cs="Arial"/>
                <w:sz w:val="20"/>
                <w:szCs w:val="20"/>
                <w:vertAlign w:val="superscript"/>
              </w:rPr>
              <w:t xml:space="preserve"> Izstrādāt un īstenot sugu aizsardzības plānu (SAP) piekrastē ligzdojošām putnu sugām, kurām stāvoklis neatbilst LJVS.</w:t>
            </w:r>
          </w:p>
        </w:tc>
        <w:tc>
          <w:tcPr>
            <w:tcW w:w="1260" w:type="dxa"/>
            <w:vMerge w:val="restart"/>
          </w:tcPr>
          <w:p w14:paraId="4F39334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2025.gads</w:t>
            </w:r>
            <w:proofErr w:type="gramEnd"/>
            <w:r w:rsidRPr="003850A7">
              <w:rPr>
                <w:rFonts w:ascii="Arial" w:hAnsi="Arial" w:cs="Arial"/>
                <w:sz w:val="20"/>
                <w:szCs w:val="20"/>
                <w:vertAlign w:val="superscript"/>
              </w:rPr>
              <w:t xml:space="preserve"> SAP izstrādei, 2025.-2027.gads SAP īstenošanai</w:t>
            </w:r>
          </w:p>
        </w:tc>
        <w:tc>
          <w:tcPr>
            <w:tcW w:w="1728" w:type="dxa"/>
            <w:vMerge w:val="restart"/>
          </w:tcPr>
          <w:p w14:paraId="607240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pētniecības institūcijas, NVO, piekrastes pašvaldības</w:t>
            </w:r>
          </w:p>
        </w:tc>
        <w:tc>
          <w:tcPr>
            <w:tcW w:w="3503" w:type="dxa"/>
          </w:tcPr>
          <w:p w14:paraId="1A1F8B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SAP.</w:t>
            </w:r>
          </w:p>
        </w:tc>
        <w:tc>
          <w:tcPr>
            <w:tcW w:w="1571" w:type="dxa"/>
            <w:vMerge w:val="restart"/>
          </w:tcPr>
          <w:p w14:paraId="47344337" w14:textId="4A85ED51" w:rsidR="007B7EC8" w:rsidRPr="003850A7" w:rsidRDefault="009B11EF"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 xml:space="preserve">valsts budžets </w:t>
            </w:r>
            <w:r>
              <w:rPr>
                <w:rFonts w:ascii="Arial" w:hAnsi="Arial" w:cs="Arial"/>
                <w:sz w:val="20"/>
                <w:szCs w:val="20"/>
                <w:vertAlign w:val="superscript"/>
              </w:rPr>
              <w:t>(</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 xml:space="preserve">: </w:t>
            </w:r>
            <w:r w:rsidR="007B7EC8" w:rsidRPr="003850A7">
              <w:rPr>
                <w:rFonts w:ascii="Arial" w:hAnsi="Arial" w:cs="Arial"/>
                <w:color w:val="000000"/>
                <w:sz w:val="20"/>
                <w:szCs w:val="20"/>
                <w:vertAlign w:val="superscript"/>
              </w:rPr>
              <w:t>LIFE</w:t>
            </w:r>
            <w:r>
              <w:rPr>
                <w:rFonts w:ascii="Arial" w:hAnsi="Arial" w:cs="Arial"/>
                <w:color w:val="000000"/>
                <w:sz w:val="20"/>
                <w:szCs w:val="20"/>
                <w:vertAlign w:val="superscript"/>
              </w:rPr>
              <w:t xml:space="preserve"> u.c.</w:t>
            </w:r>
            <w:r w:rsidR="007B7EC8" w:rsidRPr="003850A7">
              <w:rPr>
                <w:rFonts w:ascii="Arial" w:hAnsi="Arial" w:cs="Arial"/>
                <w:color w:val="000000"/>
                <w:sz w:val="20"/>
                <w:szCs w:val="20"/>
                <w:vertAlign w:val="superscript"/>
              </w:rPr>
              <w:t>)</w:t>
            </w:r>
          </w:p>
        </w:tc>
      </w:tr>
      <w:tr w:rsidR="007B7EC8" w:rsidRPr="003850A7" w14:paraId="1D48DA10" w14:textId="77777777" w:rsidTr="006D3907">
        <w:trPr>
          <w:trHeight w:val="549"/>
          <w:jc w:val="center"/>
        </w:trPr>
        <w:tc>
          <w:tcPr>
            <w:tcW w:w="6828" w:type="dxa"/>
            <w:vMerge/>
          </w:tcPr>
          <w:p w14:paraId="0CF049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37D1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71E71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5BBB39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piekrastē ligzdojošo putnu sugu aizsardzība un stāvokļa uzlabošana.</w:t>
            </w:r>
          </w:p>
          <w:p w14:paraId="4CE4F4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571" w:type="dxa"/>
            <w:vMerge/>
          </w:tcPr>
          <w:p w14:paraId="067A4F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6795A2F0" w14:textId="77777777" w:rsidTr="006D3907">
        <w:trPr>
          <w:trHeight w:val="550"/>
          <w:jc w:val="center"/>
        </w:trPr>
        <w:tc>
          <w:tcPr>
            <w:tcW w:w="6828" w:type="dxa"/>
            <w:vMerge w:val="restart"/>
          </w:tcPr>
          <w:p w14:paraId="0EE255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PP6</w:t>
            </w:r>
            <w:r w:rsidRPr="003850A7">
              <w:rPr>
                <w:rFonts w:ascii="Arial" w:hAnsi="Arial" w:cs="Arial"/>
                <w:sz w:val="20"/>
                <w:szCs w:val="20"/>
                <w:vertAlign w:val="superscript"/>
              </w:rPr>
              <w:t xml:space="preserve"> Sagatavot nepieciešamo informāciju un priekšlikumus izmaiņām atjaunotajā telpiskajā plānojumā Latvijas jūras ūdeņiem un piekrastes publiskās infrastruktūras tematiskajā plānojumā saistībā ar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un jūras putnu aizsardzības teritorijām, mērķiem un pasākumiem.</w:t>
            </w:r>
          </w:p>
        </w:tc>
        <w:tc>
          <w:tcPr>
            <w:tcW w:w="1260" w:type="dxa"/>
            <w:vMerge w:val="restart"/>
          </w:tcPr>
          <w:p w14:paraId="1BED765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2026.-</w:t>
            </w:r>
            <w:proofErr w:type="gramStart"/>
            <w:r w:rsidRPr="003850A7">
              <w:rPr>
                <w:rFonts w:ascii="Arial" w:hAnsi="Arial" w:cs="Arial"/>
                <w:sz w:val="20"/>
                <w:szCs w:val="20"/>
                <w:vertAlign w:val="superscript"/>
              </w:rPr>
              <w:t>2027.gads</w:t>
            </w:r>
            <w:proofErr w:type="gramEnd"/>
          </w:p>
        </w:tc>
        <w:tc>
          <w:tcPr>
            <w:tcW w:w="1728" w:type="dxa"/>
            <w:vMerge w:val="restart"/>
          </w:tcPr>
          <w:p w14:paraId="7FE24F6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VARAM</w:t>
            </w:r>
            <w:r w:rsidRPr="003850A7">
              <w:rPr>
                <w:rFonts w:ascii="Arial" w:hAnsi="Arial" w:cs="Arial"/>
                <w:sz w:val="20"/>
                <w:szCs w:val="20"/>
                <w:vertAlign w:val="superscript"/>
              </w:rPr>
              <w:t>, DAP, pētniecības institūcijas</w:t>
            </w:r>
          </w:p>
        </w:tc>
        <w:tc>
          <w:tcPr>
            <w:tcW w:w="3503" w:type="dxa"/>
          </w:tcPr>
          <w:p w14:paraId="280E2F0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Sagatavoti priekšlikumi atjaunotajam jūras telpiskajam un piekraste tematiskajam plānojumam.</w:t>
            </w:r>
          </w:p>
        </w:tc>
        <w:tc>
          <w:tcPr>
            <w:tcW w:w="1571" w:type="dxa"/>
            <w:vMerge w:val="restart"/>
          </w:tcPr>
          <w:p w14:paraId="432E7043" w14:textId="6633F09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sidR="009B11EF">
              <w:rPr>
                <w:rFonts w:ascii="Arial" w:hAnsi="Arial" w:cs="Arial"/>
                <w:sz w:val="20"/>
                <w:szCs w:val="20"/>
                <w:vertAlign w:val="superscript"/>
              </w:rPr>
              <w:t>valsts budžets (</w:t>
            </w:r>
            <w:r w:rsidRPr="003850A7">
              <w:rPr>
                <w:rFonts w:ascii="Arial" w:hAnsi="Arial" w:cs="Arial"/>
                <w:sz w:val="20"/>
                <w:szCs w:val="20"/>
                <w:vertAlign w:val="superscript"/>
              </w:rPr>
              <w:t>EJZAF</w:t>
            </w:r>
            <w:r w:rsidR="009B11EF">
              <w:rPr>
                <w:rFonts w:ascii="Arial" w:hAnsi="Arial" w:cs="Arial"/>
                <w:sz w:val="20"/>
                <w:szCs w:val="20"/>
                <w:vertAlign w:val="superscript"/>
              </w:rPr>
              <w:t xml:space="preserve"> u.c. projekti</w:t>
            </w:r>
            <w:r w:rsidRPr="003850A7">
              <w:rPr>
                <w:rFonts w:ascii="Arial" w:hAnsi="Arial" w:cs="Arial"/>
                <w:sz w:val="20"/>
                <w:szCs w:val="20"/>
                <w:vertAlign w:val="superscript"/>
              </w:rPr>
              <w:t>)</w:t>
            </w:r>
          </w:p>
        </w:tc>
      </w:tr>
      <w:tr w:rsidR="007B7EC8" w:rsidRPr="003850A7" w14:paraId="334A5F93" w14:textId="77777777" w:rsidTr="006D3907">
        <w:trPr>
          <w:trHeight w:val="549"/>
          <w:jc w:val="center"/>
        </w:trPr>
        <w:tc>
          <w:tcPr>
            <w:tcW w:w="6828" w:type="dxa"/>
            <w:vMerge/>
          </w:tcPr>
          <w:p w14:paraId="7298C0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92D577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B80C8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69C45A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jūras vides aizsardzības integrācija jūras un piekraste pārvaldības politikās.</w:t>
            </w:r>
          </w:p>
        </w:tc>
        <w:tc>
          <w:tcPr>
            <w:tcW w:w="1571" w:type="dxa"/>
            <w:vMerge/>
          </w:tcPr>
          <w:p w14:paraId="142A3BF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2DBFA08" w14:textId="77777777" w:rsidTr="006D3907">
        <w:trPr>
          <w:trHeight w:val="43"/>
          <w:jc w:val="center"/>
        </w:trPr>
        <w:tc>
          <w:tcPr>
            <w:tcW w:w="6828" w:type="dxa"/>
            <w:vMerge w:val="restart"/>
          </w:tcPr>
          <w:p w14:paraId="474147C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PP7</w:t>
            </w:r>
            <w:r w:rsidRPr="003850A7">
              <w:rPr>
                <w:rFonts w:ascii="Arial" w:hAnsi="Arial" w:cs="Arial"/>
                <w:sz w:val="20"/>
                <w:szCs w:val="20"/>
                <w:vertAlign w:val="superscript"/>
              </w:rPr>
              <w:t xml:space="preserve"> Īstenot izpētes monitoringu informācijas nodrošināšanai papildus indikatoriem jūras putnu stāvokļa un slodžu novērtēšanai atbilstoši JSD prasībām un HELCOM indikatoriem.</w:t>
            </w:r>
          </w:p>
        </w:tc>
        <w:tc>
          <w:tcPr>
            <w:tcW w:w="1260" w:type="dxa"/>
            <w:vMerge w:val="restart"/>
          </w:tcPr>
          <w:p w14:paraId="2E6B21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w:t>
            </w:r>
            <w:proofErr w:type="gramStart"/>
            <w:r w:rsidRPr="003850A7">
              <w:rPr>
                <w:rFonts w:ascii="Arial" w:hAnsi="Arial" w:cs="Arial"/>
                <w:sz w:val="20"/>
                <w:szCs w:val="20"/>
                <w:vertAlign w:val="superscript"/>
              </w:rPr>
              <w:t>2027.gads</w:t>
            </w:r>
            <w:proofErr w:type="gramEnd"/>
          </w:p>
        </w:tc>
        <w:tc>
          <w:tcPr>
            <w:tcW w:w="1728" w:type="dxa"/>
            <w:vMerge w:val="restart"/>
          </w:tcPr>
          <w:p w14:paraId="5EEAD91A" w14:textId="5D836870"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xml:space="preserve"> </w:t>
            </w:r>
            <w:r w:rsidR="00441C0A"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w:t>
            </w:r>
          </w:p>
        </w:tc>
        <w:tc>
          <w:tcPr>
            <w:tcW w:w="3503" w:type="dxa"/>
          </w:tcPr>
          <w:p w14:paraId="729793C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izpētes monitorings.</w:t>
            </w:r>
          </w:p>
        </w:tc>
        <w:tc>
          <w:tcPr>
            <w:tcW w:w="1571" w:type="dxa"/>
            <w:vMerge w:val="restart"/>
          </w:tcPr>
          <w:p w14:paraId="3C0C6719" w14:textId="582D8AD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sidR="009B11EF">
              <w:rPr>
                <w:rFonts w:ascii="Arial" w:hAnsi="Arial" w:cs="Arial"/>
                <w:sz w:val="20"/>
                <w:szCs w:val="20"/>
                <w:vertAlign w:val="superscript"/>
              </w:rPr>
              <w:t>valsts budžets</w:t>
            </w:r>
            <w:r w:rsidRPr="003850A7">
              <w:rPr>
                <w:rFonts w:ascii="Arial" w:hAnsi="Arial" w:cs="Arial"/>
                <w:sz w:val="20"/>
                <w:szCs w:val="20"/>
                <w:vertAlign w:val="superscript"/>
              </w:rPr>
              <w:t xml:space="preserve"> (LIFE</w:t>
            </w:r>
            <w:r w:rsidR="009B11EF">
              <w:rPr>
                <w:rFonts w:ascii="Arial" w:hAnsi="Arial" w:cs="Arial"/>
                <w:sz w:val="20"/>
                <w:szCs w:val="20"/>
                <w:vertAlign w:val="superscript"/>
              </w:rPr>
              <w:t xml:space="preserve"> u.c.</w:t>
            </w:r>
            <w:r w:rsidR="009B11EF" w:rsidRPr="003850A7">
              <w:rPr>
                <w:rFonts w:ascii="Arial" w:hAnsi="Arial" w:cs="Arial"/>
                <w:sz w:val="20"/>
                <w:szCs w:val="20"/>
                <w:vertAlign w:val="superscript"/>
              </w:rPr>
              <w:t xml:space="preserve"> </w:t>
            </w:r>
            <w:r w:rsidR="009B11EF" w:rsidRPr="003850A7">
              <w:rPr>
                <w:rFonts w:ascii="Arial" w:hAnsi="Arial" w:cs="Arial"/>
                <w:sz w:val="20"/>
                <w:szCs w:val="20"/>
                <w:vertAlign w:val="superscript"/>
              </w:rPr>
              <w:t>projekti</w:t>
            </w:r>
            <w:proofErr w:type="gramStart"/>
            <w:r w:rsidR="009B11EF">
              <w:rPr>
                <w:rFonts w:ascii="Arial" w:hAnsi="Arial" w:cs="Arial"/>
                <w:sz w:val="20"/>
                <w:szCs w:val="20"/>
                <w:vertAlign w:val="superscript"/>
              </w:rPr>
              <w:t xml:space="preserve"> </w:t>
            </w:r>
            <w:r w:rsidRPr="003850A7">
              <w:rPr>
                <w:rFonts w:ascii="Arial" w:hAnsi="Arial" w:cs="Arial"/>
                <w:sz w:val="20"/>
                <w:szCs w:val="20"/>
                <w:vertAlign w:val="superscript"/>
              </w:rPr>
              <w:t>)</w:t>
            </w:r>
            <w:proofErr w:type="gramEnd"/>
          </w:p>
        </w:tc>
      </w:tr>
      <w:tr w:rsidR="007B7EC8" w:rsidRPr="003850A7" w14:paraId="196815E8" w14:textId="77777777" w:rsidTr="006D3907">
        <w:trPr>
          <w:trHeight w:val="366"/>
          <w:jc w:val="center"/>
        </w:trPr>
        <w:tc>
          <w:tcPr>
            <w:tcW w:w="6828" w:type="dxa"/>
            <w:vMerge/>
          </w:tcPr>
          <w:p w14:paraId="0C13D7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03E439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FB4547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41869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jūras putnu stāvokļa un to ietekmējošo slodžu novērtēšanai.</w:t>
            </w:r>
          </w:p>
        </w:tc>
        <w:tc>
          <w:tcPr>
            <w:tcW w:w="1571" w:type="dxa"/>
            <w:vMerge/>
          </w:tcPr>
          <w:p w14:paraId="179A66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15D061D" w14:textId="77777777" w:rsidTr="006D3907">
        <w:trPr>
          <w:trHeight w:val="275"/>
          <w:jc w:val="center"/>
        </w:trPr>
        <w:tc>
          <w:tcPr>
            <w:tcW w:w="6828" w:type="dxa"/>
            <w:vMerge w:val="restart"/>
          </w:tcPr>
          <w:p w14:paraId="491D29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PP8</w:t>
            </w:r>
            <w:r w:rsidRPr="003850A7">
              <w:rPr>
                <w:rFonts w:ascii="Arial" w:hAnsi="Arial" w:cs="Arial"/>
                <w:sz w:val="20"/>
                <w:szCs w:val="20"/>
                <w:vertAlign w:val="superscript"/>
              </w:rPr>
              <w:t xml:space="preserve"> Īstenot aktivitātes starptautiskai informācijas apmaiņai un koordinācijai saistībā ar jūras putnu stāvokļa un ietekmējošo slodžu novērtēšanu un aizsardzības pasākumu izstrādi.</w:t>
            </w:r>
          </w:p>
        </w:tc>
        <w:tc>
          <w:tcPr>
            <w:tcW w:w="1260" w:type="dxa"/>
            <w:vMerge w:val="restart"/>
          </w:tcPr>
          <w:p w14:paraId="7EDDDE87" w14:textId="2FBDFD81" w:rsidR="007B7EC8"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20AEF029" w14:textId="16B29068"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xml:space="preserve">, </w:t>
            </w:r>
            <w:r w:rsidR="00441C0A"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w:t>
            </w:r>
          </w:p>
        </w:tc>
        <w:tc>
          <w:tcPr>
            <w:tcW w:w="3503" w:type="dxa"/>
          </w:tcPr>
          <w:p w14:paraId="724005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DR: Veiktas aktivitātes reģionālai informācijas apmaiņai jūras putnu aizsardzībai.</w:t>
            </w:r>
          </w:p>
        </w:tc>
        <w:tc>
          <w:tcPr>
            <w:tcW w:w="1571" w:type="dxa"/>
            <w:vMerge w:val="restart"/>
          </w:tcPr>
          <w:p w14:paraId="1D31FA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23F6D6D2" w14:textId="77777777" w:rsidTr="006D3907">
        <w:trPr>
          <w:trHeight w:val="274"/>
          <w:jc w:val="center"/>
        </w:trPr>
        <w:tc>
          <w:tcPr>
            <w:tcW w:w="6828" w:type="dxa"/>
            <w:vMerge/>
          </w:tcPr>
          <w:p w14:paraId="08C056B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55CB45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22BBC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2E5B3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reģionālā sadarbība un jūras putnu aizsardzība.</w:t>
            </w:r>
          </w:p>
        </w:tc>
        <w:tc>
          <w:tcPr>
            <w:tcW w:w="1571" w:type="dxa"/>
            <w:vMerge/>
          </w:tcPr>
          <w:p w14:paraId="111D168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6935439" w14:textId="77777777" w:rsidTr="006D3907">
        <w:trPr>
          <w:trHeight w:val="43"/>
          <w:jc w:val="center"/>
        </w:trPr>
        <w:tc>
          <w:tcPr>
            <w:tcW w:w="6828" w:type="dxa"/>
            <w:vMerge w:val="restart"/>
          </w:tcPr>
          <w:p w14:paraId="4F9C079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PP9</w:t>
            </w:r>
            <w:r w:rsidRPr="003850A7">
              <w:rPr>
                <w:rFonts w:ascii="Arial" w:hAnsi="Arial" w:cs="Arial"/>
                <w:sz w:val="20"/>
                <w:szCs w:val="20"/>
                <w:vertAlign w:val="superscript"/>
              </w:rPr>
              <w:t xml:space="preserve"> Veikt īstenoto roņu aizsardzības pasākumu efektivitātes novērtējumu, ņemot vērā roņu populāciju dinamikas tendences, kā arī klimata pārmaiņu ietekmi uz jūras vidi.</w:t>
            </w:r>
          </w:p>
        </w:tc>
        <w:tc>
          <w:tcPr>
            <w:tcW w:w="1260" w:type="dxa"/>
            <w:vMerge w:val="restart"/>
          </w:tcPr>
          <w:p w14:paraId="2FDBE26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2027.gads</w:t>
            </w:r>
            <w:proofErr w:type="gramEnd"/>
          </w:p>
        </w:tc>
        <w:tc>
          <w:tcPr>
            <w:tcW w:w="1728" w:type="dxa"/>
            <w:vMerge w:val="restart"/>
          </w:tcPr>
          <w:p w14:paraId="21896C4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DAP,</w:t>
            </w:r>
            <w:r w:rsidRPr="003850A7">
              <w:rPr>
                <w:rFonts w:ascii="Arial" w:hAnsi="Arial" w:cs="Arial"/>
                <w:sz w:val="20"/>
                <w:szCs w:val="20"/>
                <w:vertAlign w:val="superscript"/>
              </w:rPr>
              <w:t xml:space="preserve"> BIOR</w:t>
            </w:r>
          </w:p>
        </w:tc>
        <w:tc>
          <w:tcPr>
            <w:tcW w:w="3503" w:type="dxa"/>
          </w:tcPr>
          <w:p w14:paraId="300A9D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efektivitātes novērtējums.</w:t>
            </w:r>
          </w:p>
        </w:tc>
        <w:tc>
          <w:tcPr>
            <w:tcW w:w="1571" w:type="dxa"/>
            <w:vMerge w:val="restart"/>
          </w:tcPr>
          <w:p w14:paraId="223AD893" w14:textId="262129C5" w:rsidR="007B7EC8" w:rsidRPr="003850A7" w:rsidRDefault="009B11EF"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 xml:space="preserve">valsts budžets </w:t>
            </w:r>
            <w:r>
              <w:rPr>
                <w:rFonts w:ascii="Arial" w:hAnsi="Arial" w:cs="Arial"/>
                <w:sz w:val="20"/>
                <w:szCs w:val="20"/>
                <w:vertAlign w:val="superscript"/>
              </w:rPr>
              <w:t>(</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w:t>
            </w:r>
          </w:p>
        </w:tc>
      </w:tr>
      <w:tr w:rsidR="007B7EC8" w:rsidRPr="003850A7" w14:paraId="45CA1EB7" w14:textId="77777777" w:rsidTr="006D3907">
        <w:trPr>
          <w:trHeight w:val="366"/>
          <w:jc w:val="center"/>
        </w:trPr>
        <w:tc>
          <w:tcPr>
            <w:tcW w:w="6828" w:type="dxa"/>
            <w:vMerge/>
          </w:tcPr>
          <w:p w14:paraId="1D12D9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73CADE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E76C3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22FBE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informācija par roņu aizsardzības pasākumu efektivitāti politikas izstrādei.</w:t>
            </w:r>
          </w:p>
        </w:tc>
        <w:tc>
          <w:tcPr>
            <w:tcW w:w="1571" w:type="dxa"/>
            <w:vMerge/>
          </w:tcPr>
          <w:p w14:paraId="5CB2789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35AA049A" w14:textId="77777777" w:rsidTr="006D3907">
        <w:trPr>
          <w:trHeight w:val="641"/>
          <w:jc w:val="center"/>
        </w:trPr>
        <w:tc>
          <w:tcPr>
            <w:tcW w:w="6828" w:type="dxa"/>
            <w:vMerge w:val="restart"/>
          </w:tcPr>
          <w:p w14:paraId="760919B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PP10</w:t>
            </w:r>
            <w:r w:rsidRPr="003850A7">
              <w:rPr>
                <w:rFonts w:ascii="Arial" w:hAnsi="Arial" w:cs="Arial"/>
                <w:sz w:val="20"/>
                <w:szCs w:val="20"/>
                <w:vertAlign w:val="superscript"/>
              </w:rPr>
              <w:t xml:space="preserve"> Uzlabot informācijas bāzi par jūras ekosistēmas pakalpojumu nodrošinājumu, telpisko novērtējumu un sociālekonomisko vērtību un informācijas publisko pieejamību politikas lēmumu pieņemšanas atbalstam.</w:t>
            </w:r>
          </w:p>
        </w:tc>
        <w:tc>
          <w:tcPr>
            <w:tcW w:w="1260" w:type="dxa"/>
            <w:vMerge w:val="restart"/>
          </w:tcPr>
          <w:p w14:paraId="562D37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1FB84E8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w:t>
            </w:r>
          </w:p>
        </w:tc>
        <w:tc>
          <w:tcPr>
            <w:tcW w:w="3503" w:type="dxa"/>
          </w:tcPr>
          <w:p w14:paraId="7CA936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w:t>
            </w:r>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papildinātas publiskās informācijas sistēmas ar datiem par jūras ekosistēmas pakalpojumiem.</w:t>
            </w:r>
          </w:p>
        </w:tc>
        <w:tc>
          <w:tcPr>
            <w:tcW w:w="1571" w:type="dxa"/>
            <w:vMerge w:val="restart"/>
          </w:tcPr>
          <w:p w14:paraId="02A2ABEB" w14:textId="41D532C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w:t>
            </w:r>
            <w:r w:rsidR="009B11EF" w:rsidRPr="003850A7">
              <w:rPr>
                <w:rFonts w:ascii="Arial" w:hAnsi="Arial" w:cs="Arial"/>
                <w:sz w:val="20"/>
                <w:szCs w:val="20"/>
                <w:vertAlign w:val="superscript"/>
              </w:rPr>
              <w:t>(EJZAF)</w:t>
            </w:r>
            <w:r w:rsidR="009B11EF">
              <w:rPr>
                <w:rFonts w:ascii="Arial" w:hAnsi="Arial" w:cs="Arial"/>
                <w:sz w:val="20"/>
                <w:szCs w:val="20"/>
                <w:vertAlign w:val="superscript"/>
              </w:rPr>
              <w:t xml:space="preserve"> </w:t>
            </w:r>
            <w:r w:rsidR="009B11EF" w:rsidRPr="003850A7">
              <w:rPr>
                <w:rFonts w:ascii="Arial" w:hAnsi="Arial" w:cs="Arial"/>
                <w:sz w:val="20"/>
                <w:szCs w:val="20"/>
                <w:vertAlign w:val="superscript"/>
              </w:rPr>
              <w:t xml:space="preserve">un </w:t>
            </w:r>
            <w:r w:rsidR="009B11EF">
              <w:rPr>
                <w:rFonts w:ascii="Arial" w:hAnsi="Arial" w:cs="Arial"/>
                <w:sz w:val="20"/>
                <w:szCs w:val="20"/>
                <w:vertAlign w:val="superscript"/>
              </w:rPr>
              <w:t xml:space="preserve">valsts budžets </w:t>
            </w:r>
            <w:bookmarkStart w:id="0" w:name="_GoBack"/>
            <w:bookmarkEnd w:id="0"/>
          </w:p>
        </w:tc>
      </w:tr>
      <w:tr w:rsidR="007B7EC8" w:rsidRPr="003850A7" w14:paraId="54A773CC" w14:textId="77777777" w:rsidTr="006D3907">
        <w:trPr>
          <w:trHeight w:val="641"/>
          <w:jc w:val="center"/>
        </w:trPr>
        <w:tc>
          <w:tcPr>
            <w:tcW w:w="6828" w:type="dxa"/>
            <w:vMerge/>
          </w:tcPr>
          <w:p w14:paraId="567F648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0419F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0A07EF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832C0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un informācijas pieejamība jūras vides aizsardzības un pārvaldības politiku izstrādei.</w:t>
            </w:r>
          </w:p>
        </w:tc>
        <w:tc>
          <w:tcPr>
            <w:tcW w:w="1571" w:type="dxa"/>
            <w:vMerge/>
          </w:tcPr>
          <w:p w14:paraId="5E11319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629B4A6" w14:textId="77777777" w:rsidTr="006D3907">
        <w:trPr>
          <w:jc w:val="center"/>
        </w:trPr>
        <w:tc>
          <w:tcPr>
            <w:tcW w:w="6828" w:type="dxa"/>
            <w:shd w:val="clear" w:color="auto" w:fill="DEEAF6" w:themeFill="accent1" w:themeFillTint="33"/>
          </w:tcPr>
          <w:p w14:paraId="37123712"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2.Rīcības virziens mērķa sasniegšanai:</w:t>
            </w:r>
          </w:p>
        </w:tc>
        <w:tc>
          <w:tcPr>
            <w:tcW w:w="8062" w:type="dxa"/>
            <w:gridSpan w:val="4"/>
            <w:shd w:val="clear" w:color="auto" w:fill="DEEAF6" w:themeFill="accent1" w:themeFillTint="33"/>
          </w:tcPr>
          <w:p w14:paraId="50D77ED6"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 xml:space="preserve">RV2 Novērst jaunu svešo sugu ieviešanos no cilvēka darbības un, cik iespējams, mazināt esošo jūras </w:t>
            </w:r>
            <w:proofErr w:type="spellStart"/>
            <w:r w:rsidRPr="005D03E5">
              <w:rPr>
                <w:rFonts w:ascii="Arial" w:hAnsi="Arial" w:cs="Arial"/>
                <w:b/>
                <w:vertAlign w:val="superscript"/>
              </w:rPr>
              <w:t>i</w:t>
            </w:r>
            <w:r w:rsidRPr="005D03E5">
              <w:rPr>
                <w:rFonts w:ascii="Arial" w:hAnsi="Arial" w:cs="Arial"/>
                <w:b/>
                <w:bCs/>
                <w:color w:val="000000"/>
                <w:vertAlign w:val="superscript"/>
              </w:rPr>
              <w:t>nvazīvo</w:t>
            </w:r>
            <w:proofErr w:type="spellEnd"/>
            <w:r w:rsidRPr="005D03E5">
              <w:rPr>
                <w:rFonts w:ascii="Arial" w:hAnsi="Arial" w:cs="Arial"/>
                <w:b/>
                <w:bCs/>
                <w:color w:val="000000"/>
                <w:vertAlign w:val="superscript"/>
              </w:rPr>
              <w:t xml:space="preserve"> svešo sugu ietekmi </w:t>
            </w:r>
          </w:p>
        </w:tc>
      </w:tr>
      <w:tr w:rsidR="007B7EC8" w:rsidRPr="003850A7" w14:paraId="2E17E148" w14:textId="77777777" w:rsidTr="006D3907">
        <w:trPr>
          <w:trHeight w:val="275"/>
          <w:jc w:val="center"/>
        </w:trPr>
        <w:tc>
          <w:tcPr>
            <w:tcW w:w="6828" w:type="dxa"/>
            <w:vMerge w:val="restart"/>
            <w:shd w:val="clear" w:color="auto" w:fill="D9D9D9" w:themeFill="background1" w:themeFillShade="D9"/>
          </w:tcPr>
          <w:p w14:paraId="39044D80"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751DF174"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18C4D3B2"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51FA2483" w14:textId="577BF789" w:rsidR="007B7EC8" w:rsidRPr="005D03E5"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04578F0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181382D1" w14:textId="77777777" w:rsidTr="006D3907">
        <w:trPr>
          <w:trHeight w:val="274"/>
          <w:jc w:val="center"/>
        </w:trPr>
        <w:tc>
          <w:tcPr>
            <w:tcW w:w="6828" w:type="dxa"/>
            <w:vMerge/>
            <w:shd w:val="clear" w:color="auto" w:fill="D9D9D9" w:themeFill="background1" w:themeFillShade="D9"/>
          </w:tcPr>
          <w:p w14:paraId="652A4EC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p>
        </w:tc>
        <w:tc>
          <w:tcPr>
            <w:tcW w:w="1260" w:type="dxa"/>
            <w:vMerge/>
            <w:shd w:val="clear" w:color="auto" w:fill="D9D9D9" w:themeFill="background1" w:themeFillShade="D9"/>
          </w:tcPr>
          <w:p w14:paraId="231D67BD"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3A2174A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3085374F" w14:textId="49D41ACF"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01A7A93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72656D05" w14:textId="77777777" w:rsidTr="006D3907">
        <w:trPr>
          <w:trHeight w:val="641"/>
          <w:jc w:val="center"/>
        </w:trPr>
        <w:tc>
          <w:tcPr>
            <w:tcW w:w="6828" w:type="dxa"/>
            <w:vMerge w:val="restart"/>
          </w:tcPr>
          <w:p w14:paraId="3F8E4B9E" w14:textId="77777777" w:rsidR="007B7EC8" w:rsidRPr="003850A7" w:rsidRDefault="007B7EC8" w:rsidP="007B7EC8">
            <w:pPr>
              <w:widowControl w:val="0"/>
              <w:autoSpaceDE w:val="0"/>
              <w:autoSpaceDN w:val="0"/>
              <w:adjustRightInd w:val="0"/>
              <w:spacing w:after="0" w:line="240" w:lineRule="auto"/>
              <w:jc w:val="both"/>
              <w:textAlignment w:val="baseline"/>
              <w:rPr>
                <w:rFonts w:ascii="Arial" w:hAnsi="Arial" w:cs="Arial"/>
                <w:color w:val="000000"/>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EP6</w:t>
            </w:r>
            <w:r w:rsidRPr="003850A7">
              <w:rPr>
                <w:rFonts w:ascii="Arial" w:hAnsi="Arial" w:cs="Arial"/>
                <w:sz w:val="20"/>
                <w:szCs w:val="20"/>
                <w:vertAlign w:val="superscript"/>
              </w:rPr>
              <w:t xml:space="preserve"> Īstenot pasākumus, kas paredzēti “Vides politikas pamatnostādnēs 2021.-</w:t>
            </w:r>
            <w:proofErr w:type="gramStart"/>
            <w:r w:rsidRPr="003850A7">
              <w:rPr>
                <w:rFonts w:ascii="Arial" w:hAnsi="Arial" w:cs="Arial"/>
                <w:sz w:val="20"/>
                <w:szCs w:val="20"/>
                <w:vertAlign w:val="superscript"/>
              </w:rPr>
              <w:t>2027.gadam</w:t>
            </w:r>
            <w:proofErr w:type="gramEnd"/>
            <w:r w:rsidRPr="003850A7">
              <w:rPr>
                <w:rFonts w:ascii="Arial" w:hAnsi="Arial" w:cs="Arial"/>
                <w:sz w:val="20"/>
                <w:szCs w:val="20"/>
                <w:vertAlign w:val="superscript"/>
              </w:rPr>
              <w:t>” saistībā ar k</w:t>
            </w:r>
            <w:r w:rsidRPr="003850A7">
              <w:rPr>
                <w:rFonts w:ascii="Arial" w:hAnsi="Arial" w:cs="Arial"/>
                <w:bCs/>
                <w:color w:val="000000"/>
                <w:sz w:val="20"/>
                <w:szCs w:val="20"/>
                <w:vertAlign w:val="superscript"/>
              </w:rPr>
              <w:t xml:space="preserve">uģu balasta ūdens un nosēdumu apdraudējuma jūras ekosistēmai novēršanu: </w:t>
            </w:r>
          </w:p>
          <w:p w14:paraId="50F7BA83" w14:textId="77777777" w:rsidR="007B7EC8" w:rsidRPr="003850A7" w:rsidRDefault="007B7EC8" w:rsidP="007B7EC8">
            <w:pPr>
              <w:widowControl w:val="0"/>
              <w:numPr>
                <w:ilvl w:val="0"/>
                <w:numId w:val="4"/>
              </w:numPr>
              <w:autoSpaceDE w:val="0"/>
              <w:autoSpaceDN w:val="0"/>
              <w:adjustRightInd w:val="0"/>
              <w:spacing w:after="0" w:line="240" w:lineRule="auto"/>
              <w:ind w:left="451"/>
              <w:jc w:val="both"/>
              <w:textAlignment w:val="baseline"/>
              <w:rPr>
                <w:rFonts w:ascii="Arial" w:hAnsi="Arial" w:cs="Arial"/>
                <w:color w:val="000000"/>
                <w:sz w:val="20"/>
                <w:szCs w:val="20"/>
                <w:vertAlign w:val="superscript"/>
              </w:rPr>
            </w:pPr>
            <w:r w:rsidRPr="003850A7">
              <w:rPr>
                <w:rFonts w:ascii="Arial" w:hAnsi="Arial" w:cs="Arial"/>
                <w:color w:val="000000"/>
                <w:sz w:val="20"/>
                <w:szCs w:val="20"/>
                <w:vertAlign w:val="superscript"/>
              </w:rPr>
              <w:t xml:space="preserve">īstenot kuģu balasta ūdens un nosēdumu pārvaldības monitoringu (arī vides kontroles ietvaros), t.sk. svešo sugu monitoringu ostās un jūras ūdeņos; </w:t>
            </w:r>
          </w:p>
          <w:p w14:paraId="4ABB081C" w14:textId="77777777" w:rsidR="007B7EC8" w:rsidRPr="003850A7" w:rsidRDefault="007B7EC8" w:rsidP="007B7EC8">
            <w:pPr>
              <w:widowControl w:val="0"/>
              <w:numPr>
                <w:ilvl w:val="0"/>
                <w:numId w:val="4"/>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color w:val="000000"/>
                <w:sz w:val="20"/>
                <w:szCs w:val="20"/>
                <w:vertAlign w:val="superscript"/>
              </w:rPr>
              <w:t>nodrošināt atbilstošas balasta ūdens nosēdumu pieņemšanas iekārtas ostās (kur nepieciešams/ kur notiek kuģu remonts, tilpņu labošana, tīrīšana).</w:t>
            </w:r>
          </w:p>
        </w:tc>
        <w:tc>
          <w:tcPr>
            <w:tcW w:w="1260" w:type="dxa"/>
            <w:vMerge w:val="restart"/>
          </w:tcPr>
          <w:p w14:paraId="0432EF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w:t>
            </w:r>
            <w:proofErr w:type="gramStart"/>
            <w:r w:rsidRPr="003850A7">
              <w:rPr>
                <w:rFonts w:ascii="Arial" w:hAnsi="Arial" w:cs="Arial"/>
                <w:sz w:val="20"/>
                <w:szCs w:val="20"/>
                <w:vertAlign w:val="superscript"/>
              </w:rPr>
              <w:t>2027.gads</w:t>
            </w:r>
            <w:proofErr w:type="gramEnd"/>
            <w:r w:rsidRPr="003850A7">
              <w:rPr>
                <w:rFonts w:ascii="Arial" w:hAnsi="Arial" w:cs="Arial"/>
                <w:sz w:val="20"/>
                <w:szCs w:val="20"/>
                <w:vertAlign w:val="superscript"/>
              </w:rPr>
              <w:t xml:space="preserve"> monitoringam</w:t>
            </w:r>
          </w:p>
          <w:p w14:paraId="3126F00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2027.gads</w:t>
            </w:r>
            <w:proofErr w:type="gramEnd"/>
            <w:r w:rsidRPr="003850A7">
              <w:rPr>
                <w:rFonts w:ascii="Arial" w:hAnsi="Arial" w:cs="Arial"/>
                <w:sz w:val="20"/>
                <w:szCs w:val="20"/>
                <w:vertAlign w:val="superscript"/>
              </w:rPr>
              <w:t xml:space="preserve"> ostu pieņemšanas iekārtām</w:t>
            </w:r>
          </w:p>
        </w:tc>
        <w:tc>
          <w:tcPr>
            <w:tcW w:w="1728" w:type="dxa"/>
            <w:vMerge w:val="restart"/>
          </w:tcPr>
          <w:p w14:paraId="26B3044C" w14:textId="42DA3015" w:rsidR="00593EE6"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LHEI</w:t>
            </w:r>
            <w:r w:rsidR="00593EE6">
              <w:rPr>
                <w:rFonts w:ascii="Arial" w:hAnsi="Arial" w:cs="Arial"/>
                <w:sz w:val="20"/>
                <w:szCs w:val="20"/>
                <w:vertAlign w:val="superscript"/>
              </w:rPr>
              <w:t>;</w:t>
            </w:r>
          </w:p>
          <w:p w14:paraId="1300EB86" w14:textId="77777777" w:rsidR="00593EE6"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477365E1" w14:textId="77777777" w:rsidR="00593EE6"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3DD2305A" w14:textId="3CB8A78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SM, ostas </w:t>
            </w:r>
          </w:p>
        </w:tc>
        <w:tc>
          <w:tcPr>
            <w:tcW w:w="3503" w:type="dxa"/>
          </w:tcPr>
          <w:p w14:paraId="4395CC4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Īstenots kuģu balasta ūdeņu pārvaldības un svešo sugu monitorings, nodrošinātas </w:t>
            </w:r>
            <w:r w:rsidRPr="003850A7">
              <w:rPr>
                <w:rFonts w:ascii="Arial" w:hAnsi="Arial" w:cs="Arial"/>
                <w:color w:val="000000"/>
                <w:sz w:val="20"/>
                <w:szCs w:val="20"/>
                <w:vertAlign w:val="superscript"/>
              </w:rPr>
              <w:t>atbilstošas balasta ūdens nosēdumu pieņemšanas iekārtas ostās.</w:t>
            </w:r>
          </w:p>
        </w:tc>
        <w:tc>
          <w:tcPr>
            <w:tcW w:w="1571" w:type="dxa"/>
            <w:vMerge w:val="restart"/>
          </w:tcPr>
          <w:p w14:paraId="64CB9D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ostu finansējums, ES fondi</w:t>
            </w:r>
          </w:p>
        </w:tc>
      </w:tr>
      <w:tr w:rsidR="007B7EC8" w:rsidRPr="003850A7" w14:paraId="45F60E42" w14:textId="77777777" w:rsidTr="006D3907">
        <w:trPr>
          <w:trHeight w:val="641"/>
          <w:jc w:val="center"/>
        </w:trPr>
        <w:tc>
          <w:tcPr>
            <w:tcW w:w="6828" w:type="dxa"/>
            <w:vMerge/>
          </w:tcPr>
          <w:p w14:paraId="381443E4" w14:textId="77777777" w:rsidR="007B7EC8" w:rsidRPr="003850A7" w:rsidRDefault="007B7EC8" w:rsidP="007B7EC8">
            <w:pPr>
              <w:widowControl w:val="0"/>
              <w:autoSpaceDE w:val="0"/>
              <w:autoSpaceDN w:val="0"/>
              <w:adjustRightInd w:val="0"/>
              <w:spacing w:after="0" w:line="240" w:lineRule="auto"/>
              <w:jc w:val="both"/>
              <w:textAlignment w:val="baseline"/>
              <w:rPr>
                <w:rFonts w:ascii="Arial" w:hAnsi="Arial" w:cs="Arial"/>
                <w:sz w:val="20"/>
                <w:szCs w:val="20"/>
                <w:vertAlign w:val="superscript"/>
              </w:rPr>
            </w:pPr>
          </w:p>
        </w:tc>
        <w:tc>
          <w:tcPr>
            <w:tcW w:w="1260" w:type="dxa"/>
            <w:vMerge/>
          </w:tcPr>
          <w:p w14:paraId="7C7D4B0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B45D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B73F16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Novērtēts un novērsts apdraudējums jūras ekosistēmai no svešo sugu ienākšanas ar kuģu balasta ūdeņiem.</w:t>
            </w:r>
          </w:p>
        </w:tc>
        <w:tc>
          <w:tcPr>
            <w:tcW w:w="1571" w:type="dxa"/>
            <w:vMerge/>
          </w:tcPr>
          <w:p w14:paraId="6A01110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4CAF56E" w14:textId="77777777" w:rsidTr="006D3907">
        <w:trPr>
          <w:trHeight w:val="550"/>
          <w:jc w:val="center"/>
        </w:trPr>
        <w:tc>
          <w:tcPr>
            <w:tcW w:w="6828" w:type="dxa"/>
            <w:vMerge w:val="restart"/>
          </w:tcPr>
          <w:p w14:paraId="0B8DCAF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r w:rsidRPr="003850A7">
              <w:rPr>
                <w:rFonts w:ascii="Arial" w:hAnsi="Arial" w:cs="Arial"/>
                <w:color w:val="000000"/>
                <w:sz w:val="20"/>
                <w:szCs w:val="20"/>
                <w:vertAlign w:val="superscript"/>
              </w:rPr>
              <w:t xml:space="preserve">(2a) </w:t>
            </w:r>
            <w:r w:rsidRPr="003850A7">
              <w:rPr>
                <w:rFonts w:ascii="Arial" w:hAnsi="Arial" w:cs="Arial"/>
                <w:b/>
                <w:sz w:val="20"/>
                <w:szCs w:val="20"/>
                <w:vertAlign w:val="superscript"/>
              </w:rPr>
              <w:t xml:space="preserve">JVM1 PP11 </w:t>
            </w:r>
            <w:r w:rsidRPr="003850A7">
              <w:rPr>
                <w:rFonts w:ascii="Arial" w:hAnsi="Arial" w:cs="Arial"/>
                <w:color w:val="000000"/>
                <w:sz w:val="20"/>
                <w:szCs w:val="20"/>
                <w:vertAlign w:val="superscript"/>
              </w:rPr>
              <w:t xml:space="preserve">Izstrādāt kuģu un atpūtas laivu korpusu bioloģiskā apauguma apsaimniekošanas normatīvo regulējumu un īstenot pasākumus kuģu un atpūtas laivu korpusu </w:t>
            </w:r>
            <w:proofErr w:type="spellStart"/>
            <w:r w:rsidRPr="003850A7">
              <w:rPr>
                <w:rFonts w:ascii="Arial" w:hAnsi="Arial" w:cs="Arial"/>
                <w:color w:val="000000"/>
                <w:sz w:val="20"/>
                <w:szCs w:val="20"/>
                <w:vertAlign w:val="superscript"/>
              </w:rPr>
              <w:t>bioapauguma</w:t>
            </w:r>
            <w:proofErr w:type="spellEnd"/>
            <w:r w:rsidRPr="003850A7">
              <w:rPr>
                <w:rFonts w:ascii="Arial" w:hAnsi="Arial" w:cs="Arial"/>
                <w:color w:val="000000"/>
                <w:sz w:val="20"/>
                <w:szCs w:val="20"/>
                <w:vertAlign w:val="superscript"/>
              </w:rPr>
              <w:t xml:space="preserve"> pārvaldībai ar mērķi novērst jaunu svešo sugu ienākšanu jūras ūdeņos (atbilstoši IMO vadlīnijām un HELCOM “</w:t>
            </w:r>
            <w:proofErr w:type="spellStart"/>
            <w:r w:rsidRPr="003850A7">
              <w:rPr>
                <w:rFonts w:ascii="Arial" w:hAnsi="Arial" w:cs="Arial"/>
                <w:color w:val="000000"/>
                <w:sz w:val="20"/>
                <w:szCs w:val="20"/>
                <w:vertAlign w:val="superscript"/>
              </w:rPr>
              <w:t>Regional</w:t>
            </w:r>
            <w:proofErr w:type="spellEnd"/>
            <w:r w:rsidRPr="003850A7">
              <w:rPr>
                <w:rFonts w:ascii="Arial" w:hAnsi="Arial" w:cs="Arial"/>
                <w:color w:val="000000"/>
                <w:sz w:val="20"/>
                <w:szCs w:val="20"/>
                <w:vertAlign w:val="superscript"/>
              </w:rPr>
              <w:t xml:space="preserve"> Baltic </w:t>
            </w:r>
            <w:proofErr w:type="spellStart"/>
            <w:r w:rsidRPr="003850A7">
              <w:rPr>
                <w:rFonts w:ascii="Arial" w:hAnsi="Arial" w:cs="Arial"/>
                <w:color w:val="000000"/>
                <w:sz w:val="20"/>
                <w:szCs w:val="20"/>
                <w:vertAlign w:val="superscript"/>
              </w:rPr>
              <w:t>Biofouling</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Management</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Roadmap</w:t>
            </w:r>
            <w:proofErr w:type="spellEnd"/>
            <w:r w:rsidRPr="003850A7">
              <w:rPr>
                <w:rFonts w:ascii="Arial" w:hAnsi="Arial" w:cs="Arial"/>
                <w:color w:val="000000"/>
                <w:sz w:val="20"/>
                <w:szCs w:val="20"/>
                <w:vertAlign w:val="superscript"/>
              </w:rPr>
              <w:t>”).</w:t>
            </w:r>
          </w:p>
          <w:p w14:paraId="59B099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D03E5">
              <w:rPr>
                <w:rFonts w:ascii="Arial" w:hAnsi="Arial" w:cs="Arial"/>
                <w:sz w:val="20"/>
                <w:szCs w:val="20"/>
                <w:vertAlign w:val="superscript"/>
              </w:rPr>
              <w:t>[Šis pasākums ir īstenojams kopā ar pasākumu JVM5 PP21.]</w:t>
            </w:r>
          </w:p>
        </w:tc>
        <w:tc>
          <w:tcPr>
            <w:tcW w:w="1260" w:type="dxa"/>
            <w:vMerge w:val="restart"/>
          </w:tcPr>
          <w:p w14:paraId="670B59D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2025.gads</w:t>
            </w:r>
            <w:proofErr w:type="gramEnd"/>
          </w:p>
        </w:tc>
        <w:tc>
          <w:tcPr>
            <w:tcW w:w="1728" w:type="dxa"/>
            <w:vMerge w:val="restart"/>
          </w:tcPr>
          <w:p w14:paraId="3983AEC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SM, ostas, kuģu un atpūtas laivu īpašnieki/operatori</w:t>
            </w:r>
          </w:p>
        </w:tc>
        <w:tc>
          <w:tcPr>
            <w:tcW w:w="3503" w:type="dxa"/>
          </w:tcPr>
          <w:p w14:paraId="0BD40DC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r w:rsidRPr="003850A7">
              <w:rPr>
                <w:rFonts w:ascii="Arial" w:hAnsi="Arial" w:cs="Arial"/>
                <w:sz w:val="20"/>
                <w:szCs w:val="20"/>
                <w:vertAlign w:val="superscript"/>
              </w:rPr>
              <w:t>DR: Izstrādāts regulējums</w:t>
            </w:r>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īstenoti pasākumi </w:t>
            </w:r>
            <w:r w:rsidRPr="003850A7">
              <w:rPr>
                <w:rFonts w:ascii="Arial" w:hAnsi="Arial" w:cs="Arial"/>
                <w:color w:val="000000"/>
                <w:sz w:val="20"/>
                <w:szCs w:val="20"/>
                <w:vertAlign w:val="superscript"/>
              </w:rPr>
              <w:t>kuģu un atpūtas laivu korpusu bioloģiskā apauguma apsaimniekošanai.</w:t>
            </w:r>
          </w:p>
        </w:tc>
        <w:tc>
          <w:tcPr>
            <w:tcW w:w="1571" w:type="dxa"/>
            <w:vMerge w:val="restart"/>
          </w:tcPr>
          <w:p w14:paraId="6121B2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privātais finansējums</w:t>
            </w:r>
          </w:p>
        </w:tc>
      </w:tr>
      <w:tr w:rsidR="007B7EC8" w:rsidRPr="003850A7" w14:paraId="0523C83B" w14:textId="77777777" w:rsidTr="006D3907">
        <w:trPr>
          <w:trHeight w:val="549"/>
          <w:jc w:val="center"/>
        </w:trPr>
        <w:tc>
          <w:tcPr>
            <w:tcW w:w="6828" w:type="dxa"/>
            <w:vMerge/>
          </w:tcPr>
          <w:p w14:paraId="593657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c>
          <w:tcPr>
            <w:tcW w:w="1260" w:type="dxa"/>
            <w:vMerge/>
          </w:tcPr>
          <w:p w14:paraId="14CC66B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08D99A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34B87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RR: Samazināta jaunu svešo sugu ienākšana ar kuģu un atpūtas laivu korpusu </w:t>
            </w:r>
            <w:proofErr w:type="spellStart"/>
            <w:r w:rsidRPr="003850A7">
              <w:rPr>
                <w:rFonts w:ascii="Arial" w:hAnsi="Arial" w:cs="Arial"/>
                <w:color w:val="000000"/>
                <w:sz w:val="20"/>
                <w:szCs w:val="20"/>
                <w:vertAlign w:val="superscript"/>
              </w:rPr>
              <w:t>bioapaugumu</w:t>
            </w:r>
            <w:proofErr w:type="spellEnd"/>
            <w:r w:rsidRPr="003850A7">
              <w:rPr>
                <w:rFonts w:ascii="Arial" w:hAnsi="Arial" w:cs="Arial"/>
                <w:color w:val="000000"/>
                <w:sz w:val="20"/>
                <w:szCs w:val="20"/>
                <w:vertAlign w:val="superscript"/>
              </w:rPr>
              <w:t>.</w:t>
            </w:r>
          </w:p>
        </w:tc>
        <w:tc>
          <w:tcPr>
            <w:tcW w:w="1571" w:type="dxa"/>
            <w:vMerge/>
          </w:tcPr>
          <w:p w14:paraId="13A6E8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1CCFDC2E" w14:textId="77777777" w:rsidTr="006D3907">
        <w:trPr>
          <w:trHeight w:val="458"/>
          <w:jc w:val="center"/>
        </w:trPr>
        <w:tc>
          <w:tcPr>
            <w:tcW w:w="6828" w:type="dxa"/>
            <w:vMerge w:val="restart"/>
          </w:tcPr>
          <w:p w14:paraId="48C5202D" w14:textId="08DF00B9"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JVM1 PP12 </w:t>
            </w:r>
            <w:r w:rsidRPr="003850A7">
              <w:rPr>
                <w:rFonts w:ascii="Arial" w:hAnsi="Arial" w:cs="Arial"/>
                <w:sz w:val="20"/>
                <w:szCs w:val="20"/>
                <w:vertAlign w:val="superscript"/>
              </w:rPr>
              <w:t>Turpināt īstenot apaļā jūras</w:t>
            </w:r>
            <w:r w:rsidR="005D03E5">
              <w:rPr>
                <w:rFonts w:ascii="Arial" w:hAnsi="Arial" w:cs="Arial"/>
                <w:sz w:val="20"/>
                <w:szCs w:val="20"/>
                <w:vertAlign w:val="superscript"/>
              </w:rPr>
              <w:t xml:space="preserve"> </w:t>
            </w:r>
            <w:r w:rsidRPr="003850A7">
              <w:rPr>
                <w:rFonts w:ascii="Arial" w:hAnsi="Arial" w:cs="Arial"/>
                <w:sz w:val="20"/>
                <w:szCs w:val="20"/>
                <w:vertAlign w:val="superscript"/>
              </w:rPr>
              <w:t>grunduļa (</w:t>
            </w:r>
            <w:proofErr w:type="spellStart"/>
            <w:r w:rsidRPr="003850A7">
              <w:rPr>
                <w:rFonts w:ascii="Arial" w:hAnsi="Arial" w:cs="Arial"/>
                <w:i/>
                <w:iCs/>
                <w:sz w:val="20"/>
                <w:szCs w:val="20"/>
                <w:vertAlign w:val="superscript"/>
              </w:rPr>
              <w:t>Neogobius</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melanostomus</w:t>
            </w:r>
            <w:proofErr w:type="spellEnd"/>
            <w:r w:rsidRPr="003850A7">
              <w:rPr>
                <w:rFonts w:ascii="Arial" w:hAnsi="Arial" w:cs="Arial"/>
                <w:sz w:val="20"/>
                <w:szCs w:val="20"/>
                <w:vertAlign w:val="superscript"/>
              </w:rPr>
              <w:t xml:space="preserve">) populācijas ierobežošanas pasākumus, tajā skaitā īstenot rīcības plānu šīs </w:t>
            </w:r>
            <w:proofErr w:type="spellStart"/>
            <w:r w:rsidRPr="003850A7">
              <w:rPr>
                <w:rFonts w:ascii="Arial" w:hAnsi="Arial" w:cs="Arial"/>
                <w:sz w:val="20"/>
                <w:szCs w:val="20"/>
                <w:vertAlign w:val="superscript"/>
              </w:rPr>
              <w:t>invazīvās</w:t>
            </w:r>
            <w:proofErr w:type="spellEnd"/>
            <w:r w:rsidRPr="003850A7">
              <w:rPr>
                <w:rFonts w:ascii="Arial" w:hAnsi="Arial" w:cs="Arial"/>
                <w:sz w:val="20"/>
                <w:szCs w:val="20"/>
                <w:vertAlign w:val="superscript"/>
              </w:rPr>
              <w:t xml:space="preserve"> svešās sugas apkarošanai.</w:t>
            </w:r>
          </w:p>
        </w:tc>
        <w:tc>
          <w:tcPr>
            <w:tcW w:w="1260" w:type="dxa"/>
            <w:vMerge w:val="restart"/>
          </w:tcPr>
          <w:p w14:paraId="4D7046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w:t>
            </w:r>
            <w:proofErr w:type="gramStart"/>
            <w:r w:rsidRPr="003850A7">
              <w:rPr>
                <w:rFonts w:ascii="Arial" w:hAnsi="Arial" w:cs="Arial"/>
                <w:sz w:val="20"/>
                <w:szCs w:val="20"/>
                <w:vertAlign w:val="superscript"/>
              </w:rPr>
              <w:t>2027.gads</w:t>
            </w:r>
            <w:proofErr w:type="gramEnd"/>
          </w:p>
        </w:tc>
        <w:tc>
          <w:tcPr>
            <w:tcW w:w="1728" w:type="dxa"/>
            <w:vMerge w:val="restart"/>
          </w:tcPr>
          <w:p w14:paraId="6753222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DAP, BIOR, zvejnieki, VARAM, LHEI</w:t>
            </w:r>
          </w:p>
        </w:tc>
        <w:tc>
          <w:tcPr>
            <w:tcW w:w="3503" w:type="dxa"/>
          </w:tcPr>
          <w:p w14:paraId="7B51EF75" w14:textId="6FF2BFD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apaļā jūras</w:t>
            </w:r>
            <w:r w:rsidR="00593EE6">
              <w:rPr>
                <w:rFonts w:ascii="Arial" w:hAnsi="Arial" w:cs="Arial"/>
                <w:sz w:val="20"/>
                <w:szCs w:val="20"/>
                <w:vertAlign w:val="superscript"/>
              </w:rPr>
              <w:t xml:space="preserve"> </w:t>
            </w:r>
            <w:r w:rsidRPr="003850A7">
              <w:rPr>
                <w:rFonts w:ascii="Arial" w:hAnsi="Arial" w:cs="Arial"/>
                <w:sz w:val="20"/>
                <w:szCs w:val="20"/>
                <w:vertAlign w:val="superscript"/>
              </w:rPr>
              <w:t>grunduļa populācijas ierobežošanai.</w:t>
            </w:r>
          </w:p>
        </w:tc>
        <w:tc>
          <w:tcPr>
            <w:tcW w:w="1571" w:type="dxa"/>
            <w:vMerge w:val="restart"/>
          </w:tcPr>
          <w:p w14:paraId="115C4BA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LIFE</w:t>
            </w:r>
          </w:p>
        </w:tc>
      </w:tr>
      <w:tr w:rsidR="007B7EC8" w:rsidRPr="003850A7" w14:paraId="5D971111" w14:textId="77777777" w:rsidTr="006D3907">
        <w:trPr>
          <w:trHeight w:val="458"/>
          <w:jc w:val="center"/>
        </w:trPr>
        <w:tc>
          <w:tcPr>
            <w:tcW w:w="6828" w:type="dxa"/>
            <w:vMerge/>
          </w:tcPr>
          <w:p w14:paraId="6D3E8A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34ACC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79947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E6390D6" w14:textId="0FB3633C"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apaļā jūras</w:t>
            </w:r>
            <w:r w:rsidR="00593EE6">
              <w:rPr>
                <w:rFonts w:ascii="Arial" w:hAnsi="Arial" w:cs="Arial"/>
                <w:sz w:val="20"/>
                <w:szCs w:val="20"/>
                <w:vertAlign w:val="superscript"/>
              </w:rPr>
              <w:t xml:space="preserve"> </w:t>
            </w:r>
            <w:r w:rsidRPr="003850A7">
              <w:rPr>
                <w:rFonts w:ascii="Arial" w:hAnsi="Arial" w:cs="Arial"/>
                <w:sz w:val="20"/>
                <w:szCs w:val="20"/>
                <w:vertAlign w:val="superscript"/>
              </w:rPr>
              <w:t>grunduļa populācija un tā ietekme uz jūras ekosistēmu.</w:t>
            </w:r>
          </w:p>
        </w:tc>
        <w:tc>
          <w:tcPr>
            <w:tcW w:w="1571" w:type="dxa"/>
            <w:vMerge/>
          </w:tcPr>
          <w:p w14:paraId="1CB818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2ADAF5B" w14:textId="77777777" w:rsidTr="006D3907">
        <w:trPr>
          <w:trHeight w:val="458"/>
          <w:jc w:val="center"/>
        </w:trPr>
        <w:tc>
          <w:tcPr>
            <w:tcW w:w="6828" w:type="dxa"/>
            <w:vMerge w:val="restart"/>
          </w:tcPr>
          <w:p w14:paraId="077694D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JVM1 PP13 </w:t>
            </w:r>
            <w:r w:rsidRPr="003850A7">
              <w:rPr>
                <w:rFonts w:ascii="Arial" w:hAnsi="Arial" w:cs="Arial"/>
                <w:sz w:val="20"/>
                <w:szCs w:val="20"/>
                <w:vertAlign w:val="superscript"/>
              </w:rPr>
              <w:t xml:space="preserve">Īstenot rīcības informācijas apmaiņai jūras reģionā saistībā ar kopīgas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(ISS) “agrās brīdināšanas sistēmas” un saraksta izstrādi Baltijas jūras reģionam.</w:t>
            </w:r>
          </w:p>
        </w:tc>
        <w:tc>
          <w:tcPr>
            <w:tcW w:w="1260" w:type="dxa"/>
            <w:vMerge w:val="restart"/>
          </w:tcPr>
          <w:p w14:paraId="6B37CF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2022.gads</w:t>
            </w:r>
            <w:proofErr w:type="gramEnd"/>
            <w:r w:rsidRPr="003850A7">
              <w:rPr>
                <w:rFonts w:ascii="Arial" w:hAnsi="Arial" w:cs="Arial"/>
                <w:sz w:val="20"/>
                <w:szCs w:val="20"/>
                <w:vertAlign w:val="superscript"/>
              </w:rPr>
              <w:t>, regulāri</w:t>
            </w:r>
          </w:p>
        </w:tc>
        <w:tc>
          <w:tcPr>
            <w:tcW w:w="1728" w:type="dxa"/>
            <w:vMerge w:val="restart"/>
          </w:tcPr>
          <w:p w14:paraId="570DDC6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LHEI, DAP</w:t>
            </w:r>
          </w:p>
        </w:tc>
        <w:tc>
          <w:tcPr>
            <w:tcW w:w="3503" w:type="dxa"/>
          </w:tcPr>
          <w:p w14:paraId="49CCBF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Regulāri papildināta jūras ISS “agrās brīdināšanas sistēma”, Latvijai nozīmīgas ISS iekļautas jūras reģiona sarakstā.</w:t>
            </w:r>
          </w:p>
        </w:tc>
        <w:tc>
          <w:tcPr>
            <w:tcW w:w="1571" w:type="dxa"/>
            <w:vMerge w:val="restart"/>
          </w:tcPr>
          <w:p w14:paraId="4EE001B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EJZAF</w:t>
            </w:r>
          </w:p>
        </w:tc>
      </w:tr>
      <w:tr w:rsidR="007B7EC8" w:rsidRPr="003850A7" w14:paraId="09C5D298" w14:textId="77777777" w:rsidTr="006D3907">
        <w:trPr>
          <w:trHeight w:val="458"/>
          <w:jc w:val="center"/>
        </w:trPr>
        <w:tc>
          <w:tcPr>
            <w:tcW w:w="6828" w:type="dxa"/>
            <w:vMerge/>
          </w:tcPr>
          <w:p w14:paraId="5C2CF78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4421864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5287E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D9CE17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reģionālā sadarbība ISS pārvaldībai.</w:t>
            </w:r>
          </w:p>
        </w:tc>
        <w:tc>
          <w:tcPr>
            <w:tcW w:w="1571" w:type="dxa"/>
            <w:vMerge/>
          </w:tcPr>
          <w:p w14:paraId="568364F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6668B6F" w14:textId="77777777" w:rsidTr="006D3907">
        <w:trPr>
          <w:trHeight w:val="458"/>
          <w:jc w:val="center"/>
        </w:trPr>
        <w:tc>
          <w:tcPr>
            <w:tcW w:w="6828" w:type="dxa"/>
            <w:vMerge w:val="restart"/>
          </w:tcPr>
          <w:p w14:paraId="052CC9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JVM1 PP14 </w:t>
            </w:r>
            <w:r w:rsidRPr="003850A7">
              <w:rPr>
                <w:rFonts w:ascii="Arial" w:hAnsi="Arial" w:cs="Arial"/>
                <w:sz w:val="20"/>
                <w:szCs w:val="20"/>
                <w:vertAlign w:val="superscript"/>
              </w:rPr>
              <w:t>Turpināt izpēti par jūras svešo sugu izplatības tendencēm un ietekmēm uz jūras ekosistēmu.</w:t>
            </w:r>
          </w:p>
        </w:tc>
        <w:tc>
          <w:tcPr>
            <w:tcW w:w="1260" w:type="dxa"/>
            <w:vMerge w:val="restart"/>
          </w:tcPr>
          <w:p w14:paraId="2246298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w:t>
            </w:r>
            <w:proofErr w:type="gramStart"/>
            <w:r w:rsidRPr="003850A7">
              <w:rPr>
                <w:rFonts w:ascii="Arial" w:hAnsi="Arial" w:cs="Arial"/>
                <w:sz w:val="20"/>
                <w:szCs w:val="20"/>
                <w:vertAlign w:val="superscript"/>
              </w:rPr>
              <w:t>2027.gads</w:t>
            </w:r>
            <w:proofErr w:type="gramEnd"/>
          </w:p>
        </w:tc>
        <w:tc>
          <w:tcPr>
            <w:tcW w:w="1728" w:type="dxa"/>
            <w:vMerge w:val="restart"/>
          </w:tcPr>
          <w:p w14:paraId="78B4873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 (LHEI, BIOR)</w:t>
            </w:r>
          </w:p>
        </w:tc>
        <w:tc>
          <w:tcPr>
            <w:tcW w:w="3503" w:type="dxa"/>
          </w:tcPr>
          <w:p w14:paraId="40B370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pētījumi par jūras svešo sugu izplatību un ietekmēm.</w:t>
            </w:r>
          </w:p>
        </w:tc>
        <w:tc>
          <w:tcPr>
            <w:tcW w:w="1571" w:type="dxa"/>
            <w:vMerge w:val="restart"/>
          </w:tcPr>
          <w:p w14:paraId="3EFDB71C" w14:textId="5257DC83" w:rsidR="007B7EC8" w:rsidRPr="003850A7" w:rsidRDefault="007B7EC8" w:rsidP="00593EE6">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w:t>
            </w:r>
            <w:r w:rsidR="00593EE6">
              <w:rPr>
                <w:rFonts w:ascii="Arial" w:hAnsi="Arial" w:cs="Arial"/>
                <w:sz w:val="20"/>
                <w:szCs w:val="20"/>
                <w:vertAlign w:val="superscript"/>
              </w:rPr>
              <w:t xml:space="preserve"> </w:t>
            </w:r>
            <w:r w:rsidR="00593EE6" w:rsidRPr="003850A7">
              <w:rPr>
                <w:rFonts w:ascii="Arial" w:hAnsi="Arial" w:cs="Arial"/>
                <w:sz w:val="20"/>
                <w:szCs w:val="20"/>
                <w:vertAlign w:val="superscript"/>
              </w:rPr>
              <w:t>(EJZAF)</w:t>
            </w:r>
            <w:r w:rsidRPr="003850A7">
              <w:rPr>
                <w:rFonts w:ascii="Arial" w:hAnsi="Arial" w:cs="Arial"/>
                <w:sz w:val="20"/>
                <w:szCs w:val="20"/>
                <w:vertAlign w:val="superscript"/>
              </w:rPr>
              <w:t xml:space="preserve"> un </w:t>
            </w:r>
            <w:r w:rsidR="00593EE6">
              <w:rPr>
                <w:rFonts w:ascii="Arial" w:hAnsi="Arial" w:cs="Arial"/>
                <w:sz w:val="20"/>
                <w:szCs w:val="20"/>
                <w:vertAlign w:val="superscript"/>
              </w:rPr>
              <w:t>v</w:t>
            </w:r>
            <w:r w:rsidR="00593EE6" w:rsidRPr="003850A7">
              <w:rPr>
                <w:rFonts w:ascii="Arial" w:hAnsi="Arial" w:cs="Arial"/>
                <w:sz w:val="20"/>
                <w:szCs w:val="20"/>
                <w:vertAlign w:val="superscript"/>
              </w:rPr>
              <w:t>alsts budžets</w:t>
            </w:r>
            <w:r w:rsidRPr="003850A7">
              <w:rPr>
                <w:rFonts w:ascii="Arial" w:hAnsi="Arial" w:cs="Arial"/>
                <w:sz w:val="20"/>
                <w:szCs w:val="20"/>
                <w:vertAlign w:val="superscript"/>
              </w:rPr>
              <w:t xml:space="preserve"> </w:t>
            </w:r>
            <w:r w:rsidR="00593EE6">
              <w:rPr>
                <w:rFonts w:ascii="Arial" w:hAnsi="Arial" w:cs="Arial"/>
                <w:sz w:val="20"/>
                <w:szCs w:val="20"/>
                <w:vertAlign w:val="superscript"/>
              </w:rPr>
              <w:t>(</w:t>
            </w:r>
            <w:r w:rsidRPr="003850A7">
              <w:rPr>
                <w:rFonts w:ascii="Arial" w:hAnsi="Arial" w:cs="Arial"/>
                <w:sz w:val="20"/>
                <w:szCs w:val="20"/>
                <w:vertAlign w:val="superscript"/>
              </w:rPr>
              <w:t>projekti</w:t>
            </w:r>
            <w:r w:rsidR="00593EE6">
              <w:rPr>
                <w:rFonts w:ascii="Arial" w:hAnsi="Arial" w:cs="Arial"/>
                <w:sz w:val="20"/>
                <w:szCs w:val="20"/>
                <w:vertAlign w:val="superscript"/>
              </w:rPr>
              <w:t>)</w:t>
            </w:r>
            <w:r w:rsidRPr="003850A7">
              <w:rPr>
                <w:rFonts w:ascii="Arial" w:hAnsi="Arial" w:cs="Arial"/>
                <w:sz w:val="20"/>
                <w:szCs w:val="20"/>
                <w:vertAlign w:val="superscript"/>
              </w:rPr>
              <w:t xml:space="preserve"> </w:t>
            </w:r>
          </w:p>
        </w:tc>
      </w:tr>
      <w:tr w:rsidR="007B7EC8" w:rsidRPr="003850A7" w14:paraId="1FDFF0BB" w14:textId="77777777" w:rsidTr="006D3907">
        <w:trPr>
          <w:trHeight w:val="458"/>
          <w:jc w:val="center"/>
        </w:trPr>
        <w:tc>
          <w:tcPr>
            <w:tcW w:w="6828" w:type="dxa"/>
            <w:vMerge/>
          </w:tcPr>
          <w:p w14:paraId="46FFE8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2792CC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DB7B2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B4C5F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jūras svešo sugu izplatību un ietekmēm politikas izstrādei.</w:t>
            </w:r>
          </w:p>
        </w:tc>
        <w:tc>
          <w:tcPr>
            <w:tcW w:w="1571" w:type="dxa"/>
            <w:vMerge/>
          </w:tcPr>
          <w:p w14:paraId="6C0892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DF3E349" w14:textId="77777777" w:rsidTr="006D3907">
        <w:trPr>
          <w:jc w:val="center"/>
        </w:trPr>
        <w:tc>
          <w:tcPr>
            <w:tcW w:w="6828" w:type="dxa"/>
            <w:shd w:val="clear" w:color="auto" w:fill="8EAADB" w:themeFill="accent5" w:themeFillTint="99"/>
          </w:tcPr>
          <w:p w14:paraId="6D22E80F"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6F2D7524"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bCs/>
                <w:vertAlign w:val="superscript"/>
              </w:rPr>
              <w:t>JVM3 Eitrofikācija nerada negatīvu ietekmi uz jūras ekosistēmu</w:t>
            </w:r>
          </w:p>
        </w:tc>
      </w:tr>
      <w:tr w:rsidR="007B7EC8" w:rsidRPr="003850A7" w14:paraId="2F8ADCCA" w14:textId="77777777" w:rsidTr="006D3907">
        <w:trPr>
          <w:jc w:val="center"/>
        </w:trPr>
        <w:tc>
          <w:tcPr>
            <w:tcW w:w="6828" w:type="dxa"/>
            <w:shd w:val="clear" w:color="auto" w:fill="DEEAF6" w:themeFill="accent1" w:themeFillTint="33"/>
          </w:tcPr>
          <w:p w14:paraId="50632F13"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3.Rīcības virziens mērķa sasniegšanai:</w:t>
            </w:r>
          </w:p>
        </w:tc>
        <w:tc>
          <w:tcPr>
            <w:tcW w:w="8062" w:type="dxa"/>
            <w:gridSpan w:val="4"/>
            <w:shd w:val="clear" w:color="auto" w:fill="DEEAF6" w:themeFill="accent1" w:themeFillTint="33"/>
          </w:tcPr>
          <w:p w14:paraId="0811D7A7"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 xml:space="preserve">RV3 Samazināt </w:t>
            </w:r>
            <w:proofErr w:type="spellStart"/>
            <w:r w:rsidRPr="005D03E5">
              <w:rPr>
                <w:rFonts w:ascii="Arial" w:hAnsi="Arial" w:cs="Arial"/>
                <w:b/>
                <w:vertAlign w:val="superscript"/>
              </w:rPr>
              <w:t>biogēnu</w:t>
            </w:r>
            <w:proofErr w:type="spellEnd"/>
            <w:r w:rsidRPr="005D03E5">
              <w:rPr>
                <w:rFonts w:ascii="Arial" w:hAnsi="Arial" w:cs="Arial"/>
                <w:b/>
                <w:vertAlign w:val="superscript"/>
              </w:rPr>
              <w:t xml:space="preserve"> piesārņojuma ieneses slodzi uz jūras vidi un uzlabot informāciju par nozīmīgiem piesārņojuma avotiem</w:t>
            </w:r>
          </w:p>
        </w:tc>
      </w:tr>
      <w:tr w:rsidR="007B7EC8" w:rsidRPr="003850A7" w14:paraId="635F888E" w14:textId="77777777" w:rsidTr="006D3907">
        <w:trPr>
          <w:trHeight w:val="275"/>
          <w:jc w:val="center"/>
        </w:trPr>
        <w:tc>
          <w:tcPr>
            <w:tcW w:w="6828" w:type="dxa"/>
            <w:vMerge w:val="restart"/>
            <w:shd w:val="clear" w:color="auto" w:fill="D9D9D9" w:themeFill="background1" w:themeFillShade="D9"/>
          </w:tcPr>
          <w:p w14:paraId="7D44F0EB"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58DB68C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744F421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1FA6E46A" w14:textId="709E1F58"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609586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536A058C" w14:textId="77777777" w:rsidTr="006D3907">
        <w:trPr>
          <w:trHeight w:val="274"/>
          <w:jc w:val="center"/>
        </w:trPr>
        <w:tc>
          <w:tcPr>
            <w:tcW w:w="6828" w:type="dxa"/>
            <w:vMerge/>
            <w:shd w:val="clear" w:color="auto" w:fill="D9D9D9" w:themeFill="background1" w:themeFillShade="D9"/>
          </w:tcPr>
          <w:p w14:paraId="6306A5B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11117B6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66B747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20307F61" w14:textId="7D2558B8"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7F935D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6C41F2EC" w14:textId="77777777" w:rsidTr="006D3907">
        <w:trPr>
          <w:trHeight w:val="550"/>
          <w:jc w:val="center"/>
        </w:trPr>
        <w:tc>
          <w:tcPr>
            <w:tcW w:w="6828" w:type="dxa"/>
            <w:vMerge w:val="restart"/>
          </w:tcPr>
          <w:p w14:paraId="2563BE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JVM3 EP7</w:t>
            </w:r>
            <w:r w:rsidRPr="003850A7">
              <w:rPr>
                <w:rFonts w:ascii="Arial" w:hAnsi="Arial" w:cs="Arial"/>
                <w:sz w:val="20"/>
                <w:szCs w:val="20"/>
                <w:vertAlign w:val="superscript"/>
              </w:rPr>
              <w:t xml:space="preserve"> Īstenot papildu pasākumus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piesārņojuma ieneses samazināšanai, kas noteikti UBAP (2022-2027), nodrošinot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mērķu sasniegšanu virszemes ūdensobjektos, tajā skaitā, papildu pasākumus </w:t>
            </w:r>
            <w:r w:rsidRPr="003850A7">
              <w:rPr>
                <w:rFonts w:ascii="Arial" w:hAnsi="Arial" w:cs="Arial"/>
                <w:bCs/>
                <w:sz w:val="20"/>
                <w:szCs w:val="20"/>
                <w:vertAlign w:val="superscript"/>
              </w:rPr>
              <w:t xml:space="preserve">lauksaimniecības, mežsaimniecības, centralizēto notekūdeņu un </w:t>
            </w:r>
            <w:r w:rsidRPr="003850A7">
              <w:rPr>
                <w:rFonts w:ascii="Arial" w:hAnsi="Arial" w:cs="Arial"/>
                <w:sz w:val="20"/>
                <w:szCs w:val="20"/>
                <w:vertAlign w:val="superscript"/>
              </w:rPr>
              <w:t>decentralizēto kanalizācijas sistēmu</w:t>
            </w:r>
            <w:r w:rsidRPr="003850A7">
              <w:rPr>
                <w:rFonts w:ascii="Arial" w:hAnsi="Arial" w:cs="Arial"/>
                <w:bCs/>
                <w:sz w:val="20"/>
                <w:szCs w:val="20"/>
                <w:vertAlign w:val="superscript"/>
              </w:rPr>
              <w:t xml:space="preserve"> radītā piesārņojuma samazināšanai ietekmētajos “riska” ūdensobjektos</w:t>
            </w:r>
            <w:r w:rsidRPr="003850A7">
              <w:rPr>
                <w:rFonts w:ascii="Arial" w:hAnsi="Arial" w:cs="Arial"/>
                <w:sz w:val="20"/>
                <w:szCs w:val="20"/>
                <w:vertAlign w:val="superscript"/>
              </w:rPr>
              <w:t xml:space="preserve"> un pārrobežu piesārņojuma samazināšanai.</w:t>
            </w:r>
          </w:p>
        </w:tc>
        <w:tc>
          <w:tcPr>
            <w:tcW w:w="1260" w:type="dxa"/>
            <w:vMerge w:val="restart"/>
          </w:tcPr>
          <w:p w14:paraId="7C74A577" w14:textId="77777777" w:rsidR="00593EE6"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plānu periodā</w:t>
            </w:r>
            <w:r w:rsidR="00593EE6">
              <w:rPr>
                <w:rFonts w:ascii="Arial" w:hAnsi="Arial" w:cs="Arial"/>
                <w:sz w:val="20"/>
                <w:szCs w:val="20"/>
                <w:vertAlign w:val="superscript"/>
              </w:rPr>
              <w:t xml:space="preserve"> </w:t>
            </w:r>
          </w:p>
          <w:p w14:paraId="7E876B47" w14:textId="21FCC4B6" w:rsidR="007B7EC8"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2C2B798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ZM, nozaru uzņēmumi, iedzīvotāji, LVĢMC, VARAM u.c.</w:t>
            </w:r>
          </w:p>
        </w:tc>
        <w:tc>
          <w:tcPr>
            <w:tcW w:w="3503" w:type="dxa"/>
          </w:tcPr>
          <w:p w14:paraId="1AE312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UBAP (2022-2027) papildu pasākumi.</w:t>
            </w:r>
          </w:p>
        </w:tc>
        <w:tc>
          <w:tcPr>
            <w:tcW w:w="1571" w:type="dxa"/>
            <w:vMerge w:val="restart"/>
          </w:tcPr>
          <w:p w14:paraId="14506B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ES un nacionālie projekti/fondi (t.sk. LIFE, LVAF u.c.), privātais finansējums</w:t>
            </w:r>
          </w:p>
        </w:tc>
      </w:tr>
      <w:tr w:rsidR="007B7EC8" w:rsidRPr="003850A7" w14:paraId="3BC9A3D2" w14:textId="77777777" w:rsidTr="006D3907">
        <w:trPr>
          <w:trHeight w:val="549"/>
          <w:jc w:val="center"/>
        </w:trPr>
        <w:tc>
          <w:tcPr>
            <w:tcW w:w="6828" w:type="dxa"/>
            <w:vMerge/>
          </w:tcPr>
          <w:p w14:paraId="3911299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275686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D3272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235914F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Samazinājusies </w:t>
            </w:r>
            <w:proofErr w:type="spellStart"/>
            <w:proofErr w:type="gram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piesārņojuma ienese iekšzemes un jūras ūdeņos</w:t>
            </w:r>
            <w:proofErr w:type="gramEnd"/>
            <w:r w:rsidRPr="003850A7">
              <w:rPr>
                <w:rFonts w:ascii="Arial" w:hAnsi="Arial" w:cs="Arial"/>
                <w:sz w:val="20"/>
                <w:szCs w:val="20"/>
                <w:vertAlign w:val="superscript"/>
              </w:rPr>
              <w:t>.</w:t>
            </w:r>
          </w:p>
        </w:tc>
        <w:tc>
          <w:tcPr>
            <w:tcW w:w="1571" w:type="dxa"/>
            <w:vMerge/>
          </w:tcPr>
          <w:p w14:paraId="2B8581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B91D58E" w14:textId="77777777" w:rsidTr="006D3907">
        <w:trPr>
          <w:trHeight w:val="43"/>
          <w:jc w:val="center"/>
        </w:trPr>
        <w:tc>
          <w:tcPr>
            <w:tcW w:w="6828" w:type="dxa"/>
            <w:vMerge w:val="restart"/>
          </w:tcPr>
          <w:p w14:paraId="419E95F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JVM3 EP8</w:t>
            </w:r>
            <w:r w:rsidRPr="003850A7">
              <w:rPr>
                <w:rFonts w:ascii="Arial" w:hAnsi="Arial" w:cs="Arial"/>
                <w:sz w:val="20"/>
                <w:szCs w:val="20"/>
                <w:vertAlign w:val="superscript"/>
              </w:rPr>
              <w:t xml:space="preserve"> Īstenot pasākumus atbilstoši ES direktīvas par gaisu piesārņojošo vielu emisijām (2016/2284) prasībām, ņemot </w:t>
            </w:r>
            <w:proofErr w:type="gramStart"/>
            <w:r w:rsidRPr="003850A7">
              <w:rPr>
                <w:rFonts w:ascii="Arial" w:hAnsi="Arial" w:cs="Arial"/>
                <w:sz w:val="20"/>
                <w:szCs w:val="20"/>
                <w:vertAlign w:val="superscript"/>
              </w:rPr>
              <w:t xml:space="preserve">vērā nepieciešamību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atmosfēras </w:t>
            </w:r>
            <w:proofErr w:type="spellStart"/>
            <w:r w:rsidRPr="003850A7">
              <w:rPr>
                <w:rFonts w:ascii="Arial" w:hAnsi="Arial" w:cs="Arial"/>
                <w:sz w:val="20"/>
                <w:szCs w:val="20"/>
                <w:vertAlign w:val="superscript"/>
              </w:rPr>
              <w:t>depozīcijas</w:t>
            </w:r>
            <w:proofErr w:type="spellEnd"/>
            <w:r w:rsidRPr="003850A7">
              <w:rPr>
                <w:rFonts w:ascii="Arial" w:hAnsi="Arial" w:cs="Arial"/>
                <w:sz w:val="20"/>
                <w:szCs w:val="20"/>
                <w:vertAlign w:val="superscript"/>
              </w:rPr>
              <w:t xml:space="preserve"> samazināšanai uz jūru</w:t>
            </w:r>
            <w:proofErr w:type="gramEnd"/>
            <w:r w:rsidRPr="003850A7">
              <w:rPr>
                <w:rFonts w:ascii="Arial" w:hAnsi="Arial" w:cs="Arial"/>
                <w:sz w:val="20"/>
                <w:szCs w:val="20"/>
                <w:vertAlign w:val="superscript"/>
              </w:rPr>
              <w:t>.</w:t>
            </w:r>
          </w:p>
        </w:tc>
        <w:tc>
          <w:tcPr>
            <w:tcW w:w="1260" w:type="dxa"/>
            <w:vMerge w:val="restart"/>
          </w:tcPr>
          <w:p w14:paraId="70C59F40"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r w:rsidR="00593EE6">
              <w:rPr>
                <w:rFonts w:ascii="Arial" w:hAnsi="Arial" w:cs="Arial"/>
                <w:sz w:val="20"/>
                <w:szCs w:val="20"/>
                <w:vertAlign w:val="superscript"/>
              </w:rPr>
              <w:t xml:space="preserve"> </w:t>
            </w:r>
          </w:p>
          <w:p w14:paraId="7BEB128B" w14:textId="63D4951C" w:rsidR="00593EE6"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0433501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FM, EM, ZM, SM, VVD, LVĢMC, pašvaldības u.c.</w:t>
            </w:r>
          </w:p>
        </w:tc>
        <w:tc>
          <w:tcPr>
            <w:tcW w:w="3503" w:type="dxa"/>
          </w:tcPr>
          <w:p w14:paraId="3F9443E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gaisu piesārņojošo vielu emisiju samazināšanai.</w:t>
            </w:r>
          </w:p>
        </w:tc>
        <w:tc>
          <w:tcPr>
            <w:tcW w:w="1571" w:type="dxa"/>
            <w:vMerge w:val="restart"/>
          </w:tcPr>
          <w:p w14:paraId="35FE65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privātais finansējums, ES fondi</w:t>
            </w:r>
          </w:p>
        </w:tc>
      </w:tr>
      <w:tr w:rsidR="007B7EC8" w:rsidRPr="003850A7" w14:paraId="5DF2195F" w14:textId="77777777" w:rsidTr="006D3907">
        <w:trPr>
          <w:trHeight w:val="366"/>
          <w:jc w:val="center"/>
        </w:trPr>
        <w:tc>
          <w:tcPr>
            <w:tcW w:w="6828" w:type="dxa"/>
            <w:vMerge/>
          </w:tcPr>
          <w:p w14:paraId="24BA96E2" w14:textId="687B5EA5"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53B1DF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67F9599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63EF771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Latvijai noteikto kopējo gaisu piesārņojošo vielu emisiju samazināšanas mērķu izpilde laika periodā no 2020.-2030. gadam.</w:t>
            </w:r>
          </w:p>
        </w:tc>
        <w:tc>
          <w:tcPr>
            <w:tcW w:w="1571" w:type="dxa"/>
            <w:vMerge/>
          </w:tcPr>
          <w:p w14:paraId="74B850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6C6F2E9F" w14:textId="77777777" w:rsidTr="006D3907">
        <w:trPr>
          <w:trHeight w:val="43"/>
          <w:jc w:val="center"/>
        </w:trPr>
        <w:tc>
          <w:tcPr>
            <w:tcW w:w="6828" w:type="dxa"/>
            <w:vMerge w:val="restart"/>
          </w:tcPr>
          <w:p w14:paraId="2BC43F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JVM3 PP15</w:t>
            </w:r>
            <w:r w:rsidRPr="003850A7">
              <w:rPr>
                <w:rFonts w:ascii="Arial" w:hAnsi="Arial" w:cs="Arial"/>
                <w:sz w:val="20"/>
                <w:szCs w:val="20"/>
                <w:vertAlign w:val="superscript"/>
              </w:rPr>
              <w:t xml:space="preserve"> Veikt nacionālo aprēķinu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samazinājumam uz piekrastes ūdeņiem, kas tiktu panākts ar atjaunoto UBAP (2022-2027) pasākumiem, sasniedzot </w:t>
            </w:r>
            <w:proofErr w:type="spellStart"/>
            <w:proofErr w:type="gram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mērķus virszemes ūdensobjektos</w:t>
            </w:r>
            <w:proofErr w:type="gramEnd"/>
            <w:r w:rsidRPr="003850A7">
              <w:rPr>
                <w:rFonts w:ascii="Arial" w:hAnsi="Arial" w:cs="Arial"/>
                <w:sz w:val="20"/>
                <w:szCs w:val="20"/>
                <w:vertAlign w:val="superscript"/>
              </w:rPr>
              <w:t>.</w:t>
            </w:r>
          </w:p>
        </w:tc>
        <w:tc>
          <w:tcPr>
            <w:tcW w:w="1260" w:type="dxa"/>
            <w:vMerge w:val="restart"/>
          </w:tcPr>
          <w:p w14:paraId="22B6CB3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2024.gads</w:t>
            </w:r>
            <w:proofErr w:type="gramEnd"/>
          </w:p>
        </w:tc>
        <w:tc>
          <w:tcPr>
            <w:tcW w:w="1728" w:type="dxa"/>
            <w:vMerge w:val="restart"/>
          </w:tcPr>
          <w:p w14:paraId="599F3BAC" w14:textId="2FFBECC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 LHEI</w:t>
            </w:r>
            <w:r w:rsidR="00593EE6">
              <w:rPr>
                <w:rFonts w:ascii="Arial" w:hAnsi="Arial" w:cs="Arial"/>
                <w:sz w:val="20"/>
                <w:szCs w:val="20"/>
                <w:vertAlign w:val="superscript"/>
              </w:rPr>
              <w:t xml:space="preserve">, </w:t>
            </w:r>
            <w:r w:rsidR="00593EE6" w:rsidRPr="003850A7">
              <w:rPr>
                <w:rFonts w:ascii="Arial" w:hAnsi="Arial" w:cs="Arial"/>
                <w:sz w:val="20"/>
                <w:szCs w:val="20"/>
                <w:vertAlign w:val="superscript"/>
              </w:rPr>
              <w:t>VARAM,</w:t>
            </w:r>
          </w:p>
        </w:tc>
        <w:tc>
          <w:tcPr>
            <w:tcW w:w="3503" w:type="dxa"/>
          </w:tcPr>
          <w:p w14:paraId="4CC119E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pētījums par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slodzi uz jūru, novērtējot UBAP pasākumu efektu.</w:t>
            </w:r>
          </w:p>
        </w:tc>
        <w:tc>
          <w:tcPr>
            <w:tcW w:w="1571" w:type="dxa"/>
            <w:vMerge w:val="restart"/>
          </w:tcPr>
          <w:p w14:paraId="270B029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fondi, valsts budžets</w:t>
            </w:r>
          </w:p>
        </w:tc>
      </w:tr>
      <w:tr w:rsidR="007B7EC8" w:rsidRPr="003850A7" w14:paraId="1FD9437F" w14:textId="77777777" w:rsidTr="006D3907">
        <w:trPr>
          <w:trHeight w:val="274"/>
          <w:jc w:val="center"/>
        </w:trPr>
        <w:tc>
          <w:tcPr>
            <w:tcW w:w="6828" w:type="dxa"/>
            <w:vMerge/>
          </w:tcPr>
          <w:p w14:paraId="005C8CD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92D58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117D28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9F4456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B1781B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299323E" w14:textId="77777777" w:rsidTr="006D3907">
        <w:trPr>
          <w:trHeight w:val="43"/>
          <w:jc w:val="center"/>
        </w:trPr>
        <w:tc>
          <w:tcPr>
            <w:tcW w:w="6828" w:type="dxa"/>
            <w:vMerge w:val="restart"/>
          </w:tcPr>
          <w:p w14:paraId="6CFF2112" w14:textId="5C7FC660"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JVM3 PP16</w:t>
            </w:r>
            <w:r w:rsidRPr="003850A7">
              <w:rPr>
                <w:rFonts w:ascii="Arial" w:hAnsi="Arial" w:cs="Arial"/>
                <w:sz w:val="20"/>
                <w:szCs w:val="20"/>
                <w:vertAlign w:val="superscript"/>
              </w:rPr>
              <w:t xml:space="preserve"> Veikt novērtējumu piesārņojuma slodzei uz upēm un jūru ar </w:t>
            </w:r>
            <w:proofErr w:type="spellStart"/>
            <w:proofErr w:type="gramStart"/>
            <w:r w:rsidRPr="003850A7">
              <w:rPr>
                <w:rFonts w:ascii="Arial" w:hAnsi="Arial" w:cs="Arial"/>
                <w:sz w:val="20"/>
                <w:szCs w:val="20"/>
                <w:vertAlign w:val="superscript"/>
              </w:rPr>
              <w:t>biogēniem</w:t>
            </w:r>
            <w:proofErr w:type="spellEnd"/>
            <w:r w:rsidRPr="003850A7">
              <w:rPr>
                <w:rFonts w:ascii="Arial" w:hAnsi="Arial" w:cs="Arial"/>
                <w:sz w:val="20"/>
                <w:szCs w:val="20"/>
                <w:vertAlign w:val="superscript"/>
              </w:rPr>
              <w:t>, bīstamām</w:t>
            </w:r>
            <w:proofErr w:type="gramEnd"/>
            <w:r w:rsidRPr="003850A7">
              <w:rPr>
                <w:rFonts w:ascii="Arial" w:hAnsi="Arial" w:cs="Arial"/>
                <w:sz w:val="20"/>
                <w:szCs w:val="20"/>
                <w:vertAlign w:val="superscript"/>
              </w:rPr>
              <w:t xml:space="preserve"> vielām un </w:t>
            </w:r>
            <w:proofErr w:type="spellStart"/>
            <w:r w:rsidRPr="003850A7">
              <w:rPr>
                <w:rFonts w:ascii="Arial" w:hAnsi="Arial" w:cs="Arial"/>
                <w:sz w:val="20"/>
                <w:szCs w:val="20"/>
                <w:vertAlign w:val="superscript"/>
              </w:rPr>
              <w:t>mikroplast</w:t>
            </w:r>
            <w:r w:rsidR="00593EE6">
              <w:rPr>
                <w:rFonts w:ascii="Arial" w:hAnsi="Arial" w:cs="Arial"/>
                <w:sz w:val="20"/>
                <w:szCs w:val="20"/>
                <w:vertAlign w:val="superscript"/>
              </w:rPr>
              <w:t>masu</w:t>
            </w:r>
            <w:proofErr w:type="spellEnd"/>
            <w:r w:rsidRPr="003850A7">
              <w:rPr>
                <w:rFonts w:ascii="Arial" w:hAnsi="Arial" w:cs="Arial"/>
                <w:sz w:val="20"/>
                <w:szCs w:val="20"/>
                <w:vertAlign w:val="superscript"/>
              </w:rPr>
              <w:t xml:space="preserve"> no </w:t>
            </w:r>
            <w:proofErr w:type="spellStart"/>
            <w:r w:rsidRPr="003850A7">
              <w:rPr>
                <w:rFonts w:ascii="Arial" w:hAnsi="Arial" w:cs="Arial"/>
                <w:sz w:val="20"/>
                <w:szCs w:val="20"/>
                <w:vertAlign w:val="superscript"/>
              </w:rPr>
              <w:t>lietusūdeņu</w:t>
            </w:r>
            <w:proofErr w:type="spellEnd"/>
            <w:r w:rsidRPr="003850A7">
              <w:rPr>
                <w:rFonts w:ascii="Arial" w:hAnsi="Arial" w:cs="Arial"/>
                <w:sz w:val="20"/>
                <w:szCs w:val="20"/>
                <w:vertAlign w:val="superscript"/>
              </w:rPr>
              <w:t xml:space="preserve"> kanalizācijas ūdeņiem un pārplūdēm un izstrādāt priekšlikumus atbilstošiem pasākumiem šī piesārņojuma samazināšanai no notekūdeņu un </w:t>
            </w:r>
            <w:proofErr w:type="spellStart"/>
            <w:r w:rsidRPr="003850A7">
              <w:rPr>
                <w:rFonts w:ascii="Arial" w:hAnsi="Arial" w:cs="Arial"/>
                <w:sz w:val="20"/>
                <w:szCs w:val="20"/>
                <w:vertAlign w:val="superscript"/>
              </w:rPr>
              <w:t>lietusūdeņu</w:t>
            </w:r>
            <w:proofErr w:type="spellEnd"/>
            <w:r w:rsidRPr="003850A7">
              <w:rPr>
                <w:rFonts w:ascii="Arial" w:hAnsi="Arial" w:cs="Arial"/>
                <w:sz w:val="20"/>
                <w:szCs w:val="20"/>
                <w:vertAlign w:val="superscript"/>
              </w:rPr>
              <w:t xml:space="preserve"> apsaimniekošanas sistēmām. </w:t>
            </w:r>
          </w:p>
          <w:p w14:paraId="12A4A9C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70C0"/>
                <w:sz w:val="20"/>
                <w:szCs w:val="20"/>
                <w:vertAlign w:val="superscript"/>
              </w:rPr>
            </w:pPr>
            <w:r w:rsidRPr="005D03E5">
              <w:rPr>
                <w:rFonts w:ascii="Arial" w:hAnsi="Arial" w:cs="Arial"/>
                <w:sz w:val="20"/>
                <w:szCs w:val="20"/>
                <w:vertAlign w:val="superscript"/>
              </w:rPr>
              <w:t xml:space="preserve">[Šis ir kopīgs pasākums 3., 4. un 5. rīcības virzieniem (attiecībā uz </w:t>
            </w:r>
            <w:proofErr w:type="spellStart"/>
            <w:r w:rsidRPr="005D03E5">
              <w:rPr>
                <w:rFonts w:ascii="Arial" w:hAnsi="Arial" w:cs="Arial"/>
                <w:sz w:val="20"/>
                <w:szCs w:val="20"/>
                <w:vertAlign w:val="superscript"/>
              </w:rPr>
              <w:t>biogēnu</w:t>
            </w:r>
            <w:proofErr w:type="spellEnd"/>
            <w:r w:rsidRPr="005D03E5">
              <w:rPr>
                <w:rFonts w:ascii="Arial" w:hAnsi="Arial" w:cs="Arial"/>
                <w:sz w:val="20"/>
                <w:szCs w:val="20"/>
                <w:vertAlign w:val="superscript"/>
              </w:rPr>
              <w:t xml:space="preserve"> piesārņojumu, bīstamo vielu piesārņojumu un atkritumu ienesi jūras vidē).]</w:t>
            </w:r>
          </w:p>
        </w:tc>
        <w:tc>
          <w:tcPr>
            <w:tcW w:w="1260" w:type="dxa"/>
            <w:vMerge w:val="restart"/>
          </w:tcPr>
          <w:p w14:paraId="5210E8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2025.gads</w:t>
            </w:r>
            <w:proofErr w:type="gramEnd"/>
          </w:p>
        </w:tc>
        <w:tc>
          <w:tcPr>
            <w:tcW w:w="1728" w:type="dxa"/>
            <w:vMerge w:val="restart"/>
          </w:tcPr>
          <w:p w14:paraId="6DA597AB" w14:textId="7E9A493A"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 xml:space="preserve">, </w:t>
            </w:r>
            <w:r w:rsidR="00593EE6"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 pašvaldības, ūdenssaimniecības uzņēmumi</w:t>
            </w:r>
          </w:p>
        </w:tc>
        <w:tc>
          <w:tcPr>
            <w:tcW w:w="3503" w:type="dxa"/>
          </w:tcPr>
          <w:p w14:paraId="04B873F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Veikti novērtējumi par </w:t>
            </w:r>
            <w:proofErr w:type="spellStart"/>
            <w:proofErr w:type="gram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bīstamo</w:t>
            </w:r>
            <w:proofErr w:type="gramEnd"/>
            <w:r w:rsidRPr="003850A7">
              <w:rPr>
                <w:rFonts w:ascii="Arial" w:hAnsi="Arial" w:cs="Arial"/>
                <w:sz w:val="20"/>
                <w:szCs w:val="20"/>
                <w:vertAlign w:val="superscript"/>
              </w:rPr>
              <w:t xml:space="preserve"> vielu un mikro-plastikas slodzi no </w:t>
            </w:r>
            <w:proofErr w:type="spellStart"/>
            <w:r w:rsidRPr="003850A7">
              <w:rPr>
                <w:rFonts w:ascii="Arial" w:hAnsi="Arial" w:cs="Arial"/>
                <w:sz w:val="20"/>
                <w:szCs w:val="20"/>
                <w:vertAlign w:val="superscript"/>
              </w:rPr>
              <w:t>lietusūdeņiem</w:t>
            </w:r>
            <w:proofErr w:type="spellEnd"/>
            <w:r w:rsidRPr="003850A7">
              <w:rPr>
                <w:rFonts w:ascii="Arial" w:hAnsi="Arial" w:cs="Arial"/>
                <w:sz w:val="20"/>
                <w:szCs w:val="20"/>
                <w:vertAlign w:val="superscript"/>
              </w:rPr>
              <w:t xml:space="preserve"> un pārplūdēm, izstrādāti priekšlikumi šīs slodzes samazināšanai.</w:t>
            </w:r>
          </w:p>
        </w:tc>
        <w:tc>
          <w:tcPr>
            <w:tcW w:w="1571" w:type="dxa"/>
            <w:vMerge w:val="restart"/>
          </w:tcPr>
          <w:p w14:paraId="33463D93"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fondi, pašvaldību budžets</w:t>
            </w:r>
          </w:p>
          <w:p w14:paraId="28B4FEA1"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2975736A" w14:textId="77777777" w:rsidTr="006D3907">
        <w:trPr>
          <w:trHeight w:val="549"/>
          <w:jc w:val="center"/>
        </w:trPr>
        <w:tc>
          <w:tcPr>
            <w:tcW w:w="6828" w:type="dxa"/>
            <w:vMerge/>
          </w:tcPr>
          <w:p w14:paraId="0A29408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B9C4F6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69E37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EB575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7279105B"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2A508882" w14:textId="77777777" w:rsidTr="006D3907">
        <w:trPr>
          <w:trHeight w:val="275"/>
          <w:jc w:val="center"/>
        </w:trPr>
        <w:tc>
          <w:tcPr>
            <w:tcW w:w="6828" w:type="dxa"/>
            <w:vMerge w:val="restart"/>
          </w:tcPr>
          <w:p w14:paraId="19D962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JVM3 PP17</w:t>
            </w:r>
            <w:r w:rsidRPr="003850A7">
              <w:rPr>
                <w:rFonts w:ascii="Arial" w:hAnsi="Arial" w:cs="Arial"/>
                <w:sz w:val="20"/>
                <w:szCs w:val="20"/>
                <w:vertAlign w:val="superscript"/>
              </w:rPr>
              <w:t xml:space="preserve"> Sniegt nacionālā līmenī pieejamo informāciju HELCOM slodžu ietekmes novērtējumiem, lai novērtētu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slodzi un ietekmi no kravas kuģu notekūdeņiem, kravu atliekām un kuģu tehniskajiem ūdeņiem (</w:t>
            </w:r>
            <w:r w:rsidRPr="003850A7">
              <w:rPr>
                <w:rFonts w:ascii="Arial" w:hAnsi="Arial" w:cs="Arial"/>
                <w:i/>
                <w:sz w:val="20"/>
                <w:szCs w:val="20"/>
                <w:vertAlign w:val="superscript"/>
              </w:rPr>
              <w:t>“</w:t>
            </w:r>
            <w:proofErr w:type="spellStart"/>
            <w:r w:rsidRPr="003850A7">
              <w:rPr>
                <w:rFonts w:ascii="Arial" w:hAnsi="Arial" w:cs="Arial"/>
                <w:i/>
                <w:sz w:val="20"/>
                <w:szCs w:val="20"/>
                <w:vertAlign w:val="superscript"/>
              </w:rPr>
              <w:t>grey</w:t>
            </w:r>
            <w:proofErr w:type="spellEnd"/>
            <w:r w:rsidRPr="003850A7">
              <w:rPr>
                <w:rFonts w:ascii="Arial" w:hAnsi="Arial" w:cs="Arial"/>
                <w:i/>
                <w:sz w:val="20"/>
                <w:szCs w:val="20"/>
                <w:vertAlign w:val="superscript"/>
              </w:rPr>
              <w:t xml:space="preserve"> </w:t>
            </w:r>
            <w:proofErr w:type="spellStart"/>
            <w:r w:rsidRPr="003850A7">
              <w:rPr>
                <w:rFonts w:ascii="Arial" w:hAnsi="Arial" w:cs="Arial"/>
                <w:i/>
                <w:sz w:val="20"/>
                <w:szCs w:val="20"/>
                <w:vertAlign w:val="superscript"/>
              </w:rPr>
              <w:t>water</w:t>
            </w:r>
            <w:proofErr w:type="spellEnd"/>
            <w:r w:rsidRPr="003850A7">
              <w:rPr>
                <w:rFonts w:ascii="Arial" w:hAnsi="Arial" w:cs="Arial"/>
                <w:i/>
                <w:sz w:val="20"/>
                <w:szCs w:val="20"/>
                <w:vertAlign w:val="superscript"/>
              </w:rPr>
              <w:t>”</w:t>
            </w:r>
            <w:r w:rsidRPr="003850A7">
              <w:rPr>
                <w:rFonts w:ascii="Arial" w:hAnsi="Arial" w:cs="Arial"/>
                <w:sz w:val="20"/>
                <w:szCs w:val="20"/>
                <w:vertAlign w:val="superscript"/>
              </w:rPr>
              <w:t>).</w:t>
            </w:r>
          </w:p>
        </w:tc>
        <w:tc>
          <w:tcPr>
            <w:tcW w:w="1260" w:type="dxa"/>
            <w:vMerge w:val="restart"/>
          </w:tcPr>
          <w:p w14:paraId="43B137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proofErr w:type="gramStart"/>
            <w:r w:rsidRPr="003850A7">
              <w:rPr>
                <w:rFonts w:ascii="Arial" w:hAnsi="Arial" w:cs="Arial"/>
                <w:sz w:val="20"/>
                <w:szCs w:val="20"/>
                <w:vertAlign w:val="superscript"/>
              </w:rPr>
              <w:t>2025.gads</w:t>
            </w:r>
            <w:proofErr w:type="gramEnd"/>
          </w:p>
        </w:tc>
        <w:tc>
          <w:tcPr>
            <w:tcW w:w="1728" w:type="dxa"/>
            <w:vMerge w:val="restart"/>
          </w:tcPr>
          <w:p w14:paraId="009CDE36" w14:textId="099B6B43"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w:t>
            </w:r>
            <w:r>
              <w:rPr>
                <w:rFonts w:ascii="Arial" w:hAnsi="Arial" w:cs="Arial"/>
                <w:sz w:val="20"/>
                <w:szCs w:val="20"/>
                <w:vertAlign w:val="superscript"/>
              </w:rPr>
              <w:t xml:space="preserve"> </w:t>
            </w:r>
            <w:r w:rsidR="007B7EC8" w:rsidRPr="003850A7">
              <w:rPr>
                <w:rFonts w:ascii="Arial" w:hAnsi="Arial" w:cs="Arial"/>
                <w:sz w:val="20"/>
                <w:szCs w:val="20"/>
                <w:vertAlign w:val="superscript"/>
              </w:rPr>
              <w:t>VARAM, SM, LJA, VVD</w:t>
            </w:r>
          </w:p>
        </w:tc>
        <w:tc>
          <w:tcPr>
            <w:tcW w:w="3503" w:type="dxa"/>
          </w:tcPr>
          <w:p w14:paraId="1D055C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Sniegta nacionālā informācija HELCOM novērtējumiem.</w:t>
            </w:r>
          </w:p>
        </w:tc>
        <w:tc>
          <w:tcPr>
            <w:tcW w:w="1571" w:type="dxa"/>
            <w:vMerge w:val="restart"/>
          </w:tcPr>
          <w:p w14:paraId="71B43B3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w:t>
            </w:r>
          </w:p>
        </w:tc>
      </w:tr>
      <w:tr w:rsidR="007B7EC8" w:rsidRPr="003850A7" w14:paraId="1A737817" w14:textId="77777777" w:rsidTr="006D3907">
        <w:trPr>
          <w:trHeight w:val="274"/>
          <w:jc w:val="center"/>
        </w:trPr>
        <w:tc>
          <w:tcPr>
            <w:tcW w:w="6828" w:type="dxa"/>
            <w:vMerge/>
          </w:tcPr>
          <w:p w14:paraId="6E91A51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47730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B822F5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C5FB3C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RR: Uzlabota informācijas bāze politikas izstrādei un koordinācijai jūras reģionā.</w:t>
            </w:r>
          </w:p>
        </w:tc>
        <w:tc>
          <w:tcPr>
            <w:tcW w:w="1571" w:type="dxa"/>
            <w:vMerge/>
          </w:tcPr>
          <w:p w14:paraId="5E811E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1E564D3C" w14:textId="77777777" w:rsidTr="006D3907">
        <w:trPr>
          <w:trHeight w:val="400"/>
          <w:jc w:val="center"/>
        </w:trPr>
        <w:tc>
          <w:tcPr>
            <w:tcW w:w="6828" w:type="dxa"/>
            <w:vMerge w:val="restart"/>
          </w:tcPr>
          <w:p w14:paraId="5AD2CC37" w14:textId="06B12420" w:rsidR="007B7EC8" w:rsidRPr="003850A7" w:rsidRDefault="007B7EC8" w:rsidP="001A33B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JVM3 PP18</w:t>
            </w:r>
            <w:r w:rsidRPr="003850A7">
              <w:rPr>
                <w:rFonts w:ascii="Arial" w:hAnsi="Arial" w:cs="Arial"/>
                <w:sz w:val="20"/>
                <w:szCs w:val="20"/>
                <w:vertAlign w:val="superscript"/>
              </w:rPr>
              <w:t xml:space="preserve"> Veikt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 xml:space="preserve"> nepieciešamībai pēc uzlabojumiem Latvijas ostās, lai </w:t>
            </w:r>
            <w:r w:rsidR="001A33BE">
              <w:rPr>
                <w:rFonts w:ascii="Arial" w:hAnsi="Arial" w:cs="Arial"/>
                <w:sz w:val="20"/>
                <w:szCs w:val="20"/>
                <w:vertAlign w:val="superscript"/>
              </w:rPr>
              <w:t xml:space="preserve">panāktu </w:t>
            </w:r>
            <w:r w:rsidRPr="003850A7">
              <w:rPr>
                <w:rFonts w:ascii="Arial" w:hAnsi="Arial" w:cs="Arial"/>
                <w:sz w:val="20"/>
                <w:szCs w:val="20"/>
                <w:vertAlign w:val="superscript"/>
              </w:rPr>
              <w:t xml:space="preserve">atbilstu </w:t>
            </w:r>
            <w:proofErr w:type="gramStart"/>
            <w:r w:rsidRPr="003850A7">
              <w:rPr>
                <w:rFonts w:ascii="Arial" w:hAnsi="Arial" w:cs="Arial"/>
                <w:sz w:val="20"/>
                <w:szCs w:val="20"/>
                <w:vertAlign w:val="superscript"/>
              </w:rPr>
              <w:t>labākajām pieejamām tehnoloģijām</w:t>
            </w:r>
            <w:proofErr w:type="gramEnd"/>
            <w:r w:rsidRPr="003850A7">
              <w:rPr>
                <w:rFonts w:ascii="Arial" w:hAnsi="Arial" w:cs="Arial"/>
                <w:sz w:val="20"/>
                <w:szCs w:val="20"/>
                <w:vertAlign w:val="superscript"/>
              </w:rPr>
              <w:t xml:space="preserve"> un praksei attiecībā uz </w:t>
            </w:r>
            <w:proofErr w:type="spellStart"/>
            <w:r w:rsidR="001A33BE">
              <w:rPr>
                <w:rFonts w:ascii="Arial" w:hAnsi="Arial" w:cs="Arial"/>
                <w:sz w:val="20"/>
                <w:szCs w:val="20"/>
                <w:vertAlign w:val="superscript"/>
              </w:rPr>
              <w:t>minetāl</w:t>
            </w:r>
            <w:r w:rsidRPr="003850A7">
              <w:rPr>
                <w:rFonts w:ascii="Arial" w:hAnsi="Arial" w:cs="Arial"/>
                <w:sz w:val="20"/>
                <w:szCs w:val="20"/>
                <w:vertAlign w:val="superscript"/>
              </w:rPr>
              <w:t>mēsl</w:t>
            </w:r>
            <w:r w:rsidR="001A33BE">
              <w:rPr>
                <w:rFonts w:ascii="Arial" w:hAnsi="Arial" w:cs="Arial"/>
                <w:sz w:val="20"/>
                <w:szCs w:val="20"/>
                <w:vertAlign w:val="superscript"/>
              </w:rPr>
              <w:t>u</w:t>
            </w:r>
            <w:proofErr w:type="spellEnd"/>
            <w:r w:rsidRPr="003850A7">
              <w:rPr>
                <w:rFonts w:ascii="Arial" w:hAnsi="Arial" w:cs="Arial"/>
                <w:sz w:val="20"/>
                <w:szCs w:val="20"/>
                <w:vertAlign w:val="superscript"/>
              </w:rPr>
              <w:t xml:space="preserve"> pārkraušanu un uzglabāšanu ostās, lai novērstu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piesārņojumu.</w:t>
            </w:r>
          </w:p>
        </w:tc>
        <w:tc>
          <w:tcPr>
            <w:tcW w:w="1260" w:type="dxa"/>
            <w:vMerge w:val="restart"/>
          </w:tcPr>
          <w:p w14:paraId="63F14D3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proofErr w:type="gramStart"/>
            <w:r w:rsidRPr="003850A7">
              <w:rPr>
                <w:rFonts w:ascii="Arial" w:hAnsi="Arial" w:cs="Arial"/>
                <w:sz w:val="20"/>
                <w:szCs w:val="20"/>
                <w:vertAlign w:val="superscript"/>
              </w:rPr>
              <w:t>2025.gads</w:t>
            </w:r>
            <w:proofErr w:type="gramEnd"/>
          </w:p>
        </w:tc>
        <w:tc>
          <w:tcPr>
            <w:tcW w:w="1728" w:type="dxa"/>
            <w:vMerge w:val="restart"/>
          </w:tcPr>
          <w:p w14:paraId="3B2C451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ostas, SM, LJA, VVD</w:t>
            </w:r>
          </w:p>
        </w:tc>
        <w:tc>
          <w:tcPr>
            <w:tcW w:w="3503" w:type="dxa"/>
          </w:tcPr>
          <w:p w14:paraId="2C647FB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noteikti nepieciešamie pasākumi, lai novērstu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piesārņojumu.</w:t>
            </w:r>
          </w:p>
        </w:tc>
        <w:tc>
          <w:tcPr>
            <w:tcW w:w="1571" w:type="dxa"/>
            <w:vMerge w:val="restart"/>
          </w:tcPr>
          <w:p w14:paraId="26838371"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Ostu finansējums, valsts budžets, ES fondi</w:t>
            </w:r>
          </w:p>
        </w:tc>
      </w:tr>
      <w:tr w:rsidR="007B7EC8" w:rsidRPr="003850A7" w14:paraId="1A767ECC" w14:textId="77777777" w:rsidTr="006D3907">
        <w:trPr>
          <w:trHeight w:val="399"/>
          <w:jc w:val="center"/>
        </w:trPr>
        <w:tc>
          <w:tcPr>
            <w:tcW w:w="6828" w:type="dxa"/>
            <w:vMerge/>
          </w:tcPr>
          <w:p w14:paraId="6FDDBF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9102C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C79389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17BD8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73F1788"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60B6D18B" w14:textId="77777777" w:rsidTr="006D3907">
        <w:trPr>
          <w:jc w:val="center"/>
        </w:trPr>
        <w:tc>
          <w:tcPr>
            <w:tcW w:w="6828" w:type="dxa"/>
            <w:shd w:val="clear" w:color="auto" w:fill="8EAADB" w:themeFill="accent5" w:themeFillTint="99"/>
          </w:tcPr>
          <w:p w14:paraId="4EEB148A"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2B7FCBB6" w14:textId="77777777" w:rsidR="007B7EC8" w:rsidRPr="005D03E5" w:rsidRDefault="007B7EC8" w:rsidP="005D03E5">
            <w:pPr>
              <w:widowControl w:val="0"/>
              <w:autoSpaceDE w:val="0"/>
              <w:autoSpaceDN w:val="0"/>
              <w:adjustRightInd w:val="0"/>
              <w:spacing w:before="120" w:after="200" w:line="276" w:lineRule="auto"/>
              <w:jc w:val="both"/>
              <w:textAlignment w:val="baseline"/>
              <w:rPr>
                <w:rFonts w:ascii="Arial" w:eastAsiaTheme="minorEastAsia" w:hAnsi="Arial" w:cs="Arial"/>
                <w:b/>
                <w:vertAlign w:val="superscript"/>
              </w:rPr>
            </w:pPr>
            <w:r w:rsidRPr="005D03E5">
              <w:rPr>
                <w:rFonts w:ascii="Arial" w:eastAsiaTheme="minorEastAsia" w:hAnsi="Arial" w:cs="Arial"/>
                <w:b/>
                <w:bCs/>
                <w:vertAlign w:val="superscript"/>
              </w:rPr>
              <w:t>JVM5: Piesārņojošo vielu koncentrāciju līmenis nerada nevēlamu ietekmi uz jūras ekosistēmu</w:t>
            </w:r>
          </w:p>
        </w:tc>
      </w:tr>
      <w:tr w:rsidR="007B7EC8" w:rsidRPr="003850A7" w14:paraId="0981EA18" w14:textId="77777777" w:rsidTr="006D3907">
        <w:trPr>
          <w:jc w:val="center"/>
        </w:trPr>
        <w:tc>
          <w:tcPr>
            <w:tcW w:w="6828" w:type="dxa"/>
            <w:shd w:val="clear" w:color="auto" w:fill="DEEAF6" w:themeFill="accent1" w:themeFillTint="33"/>
          </w:tcPr>
          <w:p w14:paraId="6091A5D3"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4.Rīcības virziens mērķa sasniegšanai:</w:t>
            </w:r>
          </w:p>
        </w:tc>
        <w:tc>
          <w:tcPr>
            <w:tcW w:w="8062" w:type="dxa"/>
            <w:gridSpan w:val="4"/>
            <w:shd w:val="clear" w:color="auto" w:fill="DEEAF6" w:themeFill="accent1" w:themeFillTint="33"/>
          </w:tcPr>
          <w:p w14:paraId="4E9371CF"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RV4 Samazināt bīstamo vielu piesārņojuma ieneses slodzi uz jūras vidi un uzlabot informāciju par nozīmīgiem piesārņojuma avotiem</w:t>
            </w:r>
          </w:p>
        </w:tc>
      </w:tr>
      <w:tr w:rsidR="007B7EC8" w:rsidRPr="003850A7" w14:paraId="4261B135" w14:textId="77777777" w:rsidTr="006D3907">
        <w:trPr>
          <w:trHeight w:val="275"/>
          <w:jc w:val="center"/>
        </w:trPr>
        <w:tc>
          <w:tcPr>
            <w:tcW w:w="6828" w:type="dxa"/>
            <w:vMerge w:val="restart"/>
            <w:shd w:val="clear" w:color="auto" w:fill="D9D9D9" w:themeFill="background1" w:themeFillShade="D9"/>
          </w:tcPr>
          <w:p w14:paraId="57FE50AA"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5269819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349C828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73482944" w14:textId="5F231B5F"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326406B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757A720B" w14:textId="77777777" w:rsidTr="006D3907">
        <w:trPr>
          <w:trHeight w:val="274"/>
          <w:jc w:val="center"/>
        </w:trPr>
        <w:tc>
          <w:tcPr>
            <w:tcW w:w="6828" w:type="dxa"/>
            <w:vMerge/>
            <w:shd w:val="clear" w:color="auto" w:fill="D9D9D9" w:themeFill="background1" w:themeFillShade="D9"/>
          </w:tcPr>
          <w:p w14:paraId="38D8103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53F34F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384FC13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66B38EC7" w14:textId="60DDE2CD"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11794C8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67928228" w14:textId="77777777" w:rsidTr="006D3907">
        <w:trPr>
          <w:trHeight w:val="275"/>
          <w:jc w:val="center"/>
        </w:trPr>
        <w:tc>
          <w:tcPr>
            <w:tcW w:w="6828" w:type="dxa"/>
            <w:vMerge w:val="restart"/>
          </w:tcPr>
          <w:p w14:paraId="7576125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EP9</w:t>
            </w:r>
            <w:r w:rsidRPr="003850A7">
              <w:rPr>
                <w:rFonts w:ascii="Arial" w:hAnsi="Arial" w:cs="Arial"/>
                <w:sz w:val="20"/>
                <w:szCs w:val="20"/>
                <w:vertAlign w:val="superscript"/>
              </w:rPr>
              <w:t xml:space="preserve"> Īstenot UBAP (2022-2027) noteiktos papildu pasākumus, kas samazinās bīstamo vielu piesārņojumu no notekūdeņiem, piesārņotām vietām un šobrīd neskaidriem piesārņojuma avotiem, kā arī uzlabos informāciju par šādu piesārņojumu un tā avotiem.</w:t>
            </w:r>
          </w:p>
        </w:tc>
        <w:tc>
          <w:tcPr>
            <w:tcW w:w="1260" w:type="dxa"/>
            <w:vMerge w:val="restart"/>
          </w:tcPr>
          <w:p w14:paraId="61334B9E" w14:textId="77777777" w:rsidR="001A33BE"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plānu periodā</w:t>
            </w:r>
            <w:r w:rsidR="001A33BE">
              <w:rPr>
                <w:rFonts w:ascii="Arial" w:hAnsi="Arial" w:cs="Arial"/>
                <w:sz w:val="20"/>
                <w:szCs w:val="20"/>
                <w:vertAlign w:val="superscript"/>
              </w:rPr>
              <w:t xml:space="preserve"> </w:t>
            </w:r>
          </w:p>
          <w:p w14:paraId="4DABA273" w14:textId="07E8E590"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4C83EAD2" w14:textId="77777777" w:rsidR="007B7EC8" w:rsidRPr="003850A7" w:rsidRDefault="007B7EC8" w:rsidP="007B7EC8">
            <w:pPr>
              <w:widowControl w:val="0"/>
              <w:autoSpaceDE w:val="0"/>
              <w:autoSpaceDN w:val="0"/>
              <w:adjustRightInd w:val="0"/>
              <w:spacing w:after="200" w:line="276" w:lineRule="auto"/>
              <w:jc w:val="both"/>
              <w:textAlignment w:val="baseline"/>
              <w:rPr>
                <w:rFonts w:ascii="Arial" w:eastAsia="Times New Roman" w:hAnsi="Arial" w:cs="Arial"/>
                <w:sz w:val="20"/>
                <w:szCs w:val="20"/>
                <w:vertAlign w:val="superscript"/>
                <w:lang w:val="en-US"/>
              </w:rPr>
            </w:pPr>
            <w:r w:rsidRPr="003850A7">
              <w:rPr>
                <w:rFonts w:ascii="Arial" w:eastAsia="Times New Roman" w:hAnsi="Arial" w:cs="Arial"/>
                <w:sz w:val="20"/>
                <w:szCs w:val="20"/>
                <w:vertAlign w:val="superscript"/>
                <w:lang w:val="en-US"/>
              </w:rPr>
              <w:t xml:space="preserve">LVĢMC, NAI </w:t>
            </w:r>
            <w:proofErr w:type="spellStart"/>
            <w:r w:rsidRPr="003850A7">
              <w:rPr>
                <w:rFonts w:ascii="Arial" w:eastAsia="Times New Roman" w:hAnsi="Arial" w:cs="Arial"/>
                <w:sz w:val="20"/>
                <w:szCs w:val="20"/>
                <w:vertAlign w:val="superscript"/>
                <w:lang w:val="en-US"/>
              </w:rPr>
              <w:t>operatori</w:t>
            </w:r>
            <w:proofErr w:type="spellEnd"/>
            <w:r w:rsidRPr="003850A7">
              <w:rPr>
                <w:rFonts w:ascii="Arial" w:eastAsia="Times New Roman" w:hAnsi="Arial" w:cs="Arial"/>
                <w:sz w:val="20"/>
                <w:szCs w:val="20"/>
                <w:vertAlign w:val="superscript"/>
                <w:lang w:val="en-US"/>
              </w:rPr>
              <w:t>,</w:t>
            </w:r>
          </w:p>
          <w:p w14:paraId="7BD45A58" w14:textId="77777777" w:rsidR="007B7EC8" w:rsidRPr="003850A7" w:rsidRDefault="007B7EC8" w:rsidP="007B7EC8">
            <w:pPr>
              <w:widowControl w:val="0"/>
              <w:autoSpaceDE w:val="0"/>
              <w:autoSpaceDN w:val="0"/>
              <w:adjustRightInd w:val="0"/>
              <w:spacing w:after="0" w:line="240" w:lineRule="auto"/>
              <w:textAlignment w:val="baseline"/>
              <w:rPr>
                <w:rFonts w:ascii="Arial" w:eastAsia="Times New Roman" w:hAnsi="Arial" w:cs="Arial"/>
                <w:sz w:val="20"/>
                <w:szCs w:val="20"/>
                <w:vertAlign w:val="superscript"/>
              </w:rPr>
            </w:pPr>
            <w:r w:rsidRPr="003850A7">
              <w:rPr>
                <w:rFonts w:ascii="Arial" w:eastAsia="Times New Roman" w:hAnsi="Arial" w:cs="Arial"/>
                <w:sz w:val="20"/>
                <w:szCs w:val="20"/>
                <w:vertAlign w:val="superscript"/>
              </w:rPr>
              <w:t>VVD.</w:t>
            </w:r>
          </w:p>
          <w:p w14:paraId="1C9ADCE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eastAsia="Times New Roman" w:hAnsi="Arial" w:cs="Arial"/>
                <w:sz w:val="20"/>
                <w:szCs w:val="20"/>
                <w:vertAlign w:val="superscript"/>
              </w:rPr>
              <w:t>VARAM, pašvaldības, ostu pārvaldes, uzņēmumi.</w:t>
            </w:r>
          </w:p>
        </w:tc>
        <w:tc>
          <w:tcPr>
            <w:tcW w:w="3503" w:type="dxa"/>
          </w:tcPr>
          <w:p w14:paraId="7C1A4C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ŪO un NAI izplūžu monitorings. Veikta piesārņoto vietu sanācija.</w:t>
            </w:r>
          </w:p>
        </w:tc>
        <w:tc>
          <w:tcPr>
            <w:tcW w:w="1571" w:type="dxa"/>
            <w:vMerge w:val="restart"/>
          </w:tcPr>
          <w:p w14:paraId="180088F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eastAsia="Times New Roman" w:hAnsi="Arial" w:cs="Arial"/>
                <w:sz w:val="20"/>
                <w:szCs w:val="20"/>
                <w:vertAlign w:val="superscript"/>
              </w:rPr>
              <w:t>Valsts budžets, operatoru finansējums, LVAF. Valsts un pašvaldības budžets, ES fondi, Norvēģijas grants</w:t>
            </w:r>
          </w:p>
        </w:tc>
      </w:tr>
      <w:tr w:rsidR="007B7EC8" w:rsidRPr="003850A7" w14:paraId="0E7C3F41" w14:textId="77777777" w:rsidTr="006D3907">
        <w:trPr>
          <w:trHeight w:val="274"/>
          <w:jc w:val="center"/>
        </w:trPr>
        <w:tc>
          <w:tcPr>
            <w:tcW w:w="6828" w:type="dxa"/>
            <w:vMerge/>
          </w:tcPr>
          <w:p w14:paraId="7A9814F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76A33A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004C96B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153EA6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P</w:t>
            </w:r>
            <w:r w:rsidRPr="003850A7">
              <w:rPr>
                <w:rFonts w:ascii="Arial" w:eastAsia="Times New Roman" w:hAnsi="Arial" w:cs="Arial"/>
                <w:sz w:val="20"/>
                <w:szCs w:val="20"/>
                <w:vertAlign w:val="superscript"/>
                <w:lang w:eastAsia="lv-LV"/>
              </w:rPr>
              <w:t xml:space="preserve">recizēta informācija par bīstamajām vielām un slodzes avotiem. Samazināta </w:t>
            </w:r>
            <w:proofErr w:type="spellStart"/>
            <w:r w:rsidRPr="003850A7">
              <w:rPr>
                <w:rFonts w:ascii="Arial" w:eastAsia="Times New Roman" w:hAnsi="Arial" w:cs="Arial"/>
                <w:sz w:val="20"/>
                <w:szCs w:val="20"/>
                <w:vertAlign w:val="superscript"/>
                <w:lang w:eastAsia="lv-LV"/>
              </w:rPr>
              <w:t>punktveida</w:t>
            </w:r>
            <w:proofErr w:type="spellEnd"/>
            <w:r w:rsidRPr="003850A7">
              <w:rPr>
                <w:rFonts w:ascii="Arial" w:eastAsia="Times New Roman" w:hAnsi="Arial" w:cs="Arial"/>
                <w:sz w:val="20"/>
                <w:szCs w:val="20"/>
                <w:vertAlign w:val="superscript"/>
                <w:lang w:eastAsia="lv-LV"/>
              </w:rPr>
              <w:t xml:space="preserve"> piesārņojuma slodze uz virszemes un pazemes ūdeņiem.</w:t>
            </w:r>
          </w:p>
        </w:tc>
        <w:tc>
          <w:tcPr>
            <w:tcW w:w="1571" w:type="dxa"/>
            <w:vMerge/>
          </w:tcPr>
          <w:p w14:paraId="1F8363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78C8A0DF" w14:textId="77777777" w:rsidTr="006D3907">
        <w:trPr>
          <w:trHeight w:val="275"/>
          <w:jc w:val="center"/>
        </w:trPr>
        <w:tc>
          <w:tcPr>
            <w:tcW w:w="6828" w:type="dxa"/>
            <w:vMerge w:val="restart"/>
          </w:tcPr>
          <w:p w14:paraId="4F934F8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EP10</w:t>
            </w:r>
            <w:r w:rsidRPr="003850A7">
              <w:rPr>
                <w:rFonts w:ascii="Arial" w:hAnsi="Arial" w:cs="Arial"/>
                <w:sz w:val="20"/>
                <w:szCs w:val="20"/>
                <w:vertAlign w:val="superscript"/>
              </w:rPr>
              <w:t xml:space="preserve"> Īstenot “Atkritumu apsaimniekošanas valsts plānā 2021.-</w:t>
            </w:r>
            <w:proofErr w:type="gramStart"/>
            <w:r w:rsidRPr="003850A7">
              <w:rPr>
                <w:rFonts w:ascii="Arial" w:hAnsi="Arial" w:cs="Arial"/>
                <w:sz w:val="20"/>
                <w:szCs w:val="20"/>
                <w:vertAlign w:val="superscript"/>
              </w:rPr>
              <w:t>2028.gadam</w:t>
            </w:r>
            <w:proofErr w:type="gramEnd"/>
            <w:r w:rsidRPr="003850A7">
              <w:rPr>
                <w:rFonts w:ascii="Arial" w:hAnsi="Arial" w:cs="Arial"/>
                <w:sz w:val="20"/>
                <w:szCs w:val="20"/>
                <w:vertAlign w:val="superscript"/>
              </w:rPr>
              <w:t>” ietvertos pasākumus atkritumu apsaimniekošanas uzlabošanai, kas samazinās bīstamo vielu piesārņojumu no šādu atkritumu plūsmām un apglabāšanas.</w:t>
            </w:r>
          </w:p>
        </w:tc>
        <w:tc>
          <w:tcPr>
            <w:tcW w:w="1260" w:type="dxa"/>
            <w:vMerge w:val="restart"/>
          </w:tcPr>
          <w:p w14:paraId="0CBB6DC7"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615E6FEA" w14:textId="0D6F2212"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7EF852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pašvaldības, nozaru asociācijas, komersanti, RAS, EM, ZM, NVO u.c.</w:t>
            </w:r>
          </w:p>
        </w:tc>
        <w:tc>
          <w:tcPr>
            <w:tcW w:w="3503" w:type="dxa"/>
          </w:tcPr>
          <w:p w14:paraId="1785BBA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(dažādi pasākumi atkritumu apsaimniekošanas jomā, izpētes, izglītošanas un informēšanas pasākumi).</w:t>
            </w:r>
          </w:p>
        </w:tc>
        <w:tc>
          <w:tcPr>
            <w:tcW w:w="1571" w:type="dxa"/>
            <w:vMerge w:val="restart"/>
          </w:tcPr>
          <w:p w14:paraId="007DE50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LIFE, ES fondi, komersantu līdzekļi</w:t>
            </w:r>
          </w:p>
        </w:tc>
      </w:tr>
      <w:tr w:rsidR="007B7EC8" w:rsidRPr="003850A7" w14:paraId="0966B271" w14:textId="77777777" w:rsidTr="006D3907">
        <w:trPr>
          <w:trHeight w:val="274"/>
          <w:jc w:val="center"/>
        </w:trPr>
        <w:tc>
          <w:tcPr>
            <w:tcW w:w="6828" w:type="dxa"/>
            <w:vMerge/>
          </w:tcPr>
          <w:p w14:paraId="43D08E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30953C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07E0B08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51E1B2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Samazinājies radīto atkritumu daudzums, palielinājies </w:t>
            </w:r>
            <w:proofErr w:type="gramStart"/>
            <w:r w:rsidRPr="003850A7">
              <w:rPr>
                <w:rFonts w:ascii="Arial" w:hAnsi="Arial" w:cs="Arial"/>
                <w:sz w:val="20"/>
                <w:szCs w:val="20"/>
                <w:vertAlign w:val="superscript"/>
              </w:rPr>
              <w:t>dalīti savākto, pārstrādāto un poligonos noglabāto atkritumu daudzums</w:t>
            </w:r>
            <w:proofErr w:type="gramEnd"/>
            <w:r w:rsidRPr="003850A7">
              <w:rPr>
                <w:rFonts w:ascii="Arial" w:hAnsi="Arial" w:cs="Arial"/>
                <w:sz w:val="20"/>
                <w:szCs w:val="20"/>
                <w:vertAlign w:val="superscript"/>
              </w:rPr>
              <w:t>. Samazinājusies atkritumu plūsmu radītā piesārņojuma slodze uz vidi.</w:t>
            </w:r>
          </w:p>
        </w:tc>
        <w:tc>
          <w:tcPr>
            <w:tcW w:w="1571" w:type="dxa"/>
            <w:vMerge/>
          </w:tcPr>
          <w:p w14:paraId="5A97B77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53DBDD1E" w14:textId="77777777" w:rsidTr="006D3907">
        <w:trPr>
          <w:trHeight w:val="275"/>
          <w:jc w:val="center"/>
        </w:trPr>
        <w:tc>
          <w:tcPr>
            <w:tcW w:w="6828" w:type="dxa"/>
            <w:vMerge w:val="restart"/>
          </w:tcPr>
          <w:p w14:paraId="43D85A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EP11</w:t>
            </w:r>
            <w:r w:rsidRPr="003850A7">
              <w:rPr>
                <w:rFonts w:ascii="Arial" w:hAnsi="Arial" w:cs="Arial"/>
                <w:sz w:val="20"/>
                <w:szCs w:val="20"/>
                <w:vertAlign w:val="superscript"/>
              </w:rPr>
              <w:t xml:space="preserve"> Īstenot “Latvijas nacionālajā īstenošanas plānā par noturīgiem organiskajiem piesārņotājiem” ietvertos pasākumus, kas samazinās PBDE un PFOS piesārņojuma nonākšanu vidē un uzlabos informāciju par šo vielu piesārņojuma avotiem.</w:t>
            </w:r>
          </w:p>
        </w:tc>
        <w:tc>
          <w:tcPr>
            <w:tcW w:w="1260" w:type="dxa"/>
            <w:vMerge w:val="restart"/>
          </w:tcPr>
          <w:p w14:paraId="7B7AB78B"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5E21B003" w14:textId="2DE059BD"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4D6A4EFC" w14:textId="28BE1855"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Pr>
                <w:rFonts w:ascii="Arial" w:hAnsi="Arial" w:cs="Arial"/>
                <w:sz w:val="20"/>
                <w:szCs w:val="20"/>
                <w:vertAlign w:val="superscript"/>
              </w:rPr>
              <w:t>VARAM</w:t>
            </w:r>
          </w:p>
        </w:tc>
        <w:tc>
          <w:tcPr>
            <w:tcW w:w="3503" w:type="dxa"/>
          </w:tcPr>
          <w:p w14:paraId="026508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(pasākumi EEIA dalītas savākšanas nodrošināšanai, pētījumi, izglītošanas un informēšanas pasākumi).</w:t>
            </w:r>
          </w:p>
        </w:tc>
        <w:tc>
          <w:tcPr>
            <w:tcW w:w="1571" w:type="dxa"/>
            <w:vMerge w:val="restart"/>
          </w:tcPr>
          <w:p w14:paraId="7915C96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ES un nacionālie projekti</w:t>
            </w:r>
          </w:p>
        </w:tc>
      </w:tr>
      <w:tr w:rsidR="007B7EC8" w:rsidRPr="003850A7" w14:paraId="72731FBC" w14:textId="77777777" w:rsidTr="006D3907">
        <w:trPr>
          <w:trHeight w:val="274"/>
          <w:jc w:val="center"/>
        </w:trPr>
        <w:tc>
          <w:tcPr>
            <w:tcW w:w="6828" w:type="dxa"/>
            <w:vMerge/>
          </w:tcPr>
          <w:p w14:paraId="34BEA5E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0F09A1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79543D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2FBA97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EEIA atkritumu dalīta savākšana, uzlabota informācija par vielu avotiem</w:t>
            </w:r>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vielu saturu izstrādājumos, uzlabota iedzīvotāju un uzņēmumu izpratne par vielām un to ietekmi.</w:t>
            </w:r>
          </w:p>
        </w:tc>
        <w:tc>
          <w:tcPr>
            <w:tcW w:w="1571" w:type="dxa"/>
            <w:vMerge/>
          </w:tcPr>
          <w:p w14:paraId="245881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75700BCD" w14:textId="77777777" w:rsidTr="006D3907">
        <w:trPr>
          <w:trHeight w:val="366"/>
          <w:jc w:val="center"/>
        </w:trPr>
        <w:tc>
          <w:tcPr>
            <w:tcW w:w="6828" w:type="dxa"/>
            <w:vMerge w:val="restart"/>
          </w:tcPr>
          <w:p w14:paraId="45956C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EP12</w:t>
            </w:r>
            <w:r w:rsidRPr="003850A7">
              <w:rPr>
                <w:rFonts w:ascii="Arial" w:hAnsi="Arial" w:cs="Arial"/>
                <w:sz w:val="20"/>
                <w:szCs w:val="20"/>
                <w:vertAlign w:val="superscript"/>
              </w:rPr>
              <w:t xml:space="preserve"> Plānojot jaunas atkritumu sadedzināšanas iekārtas (atkritumu reģenerācijai ar enerģijas atguvi), nodrošināt tajās atbilstību vides normatīvu prasībām par piesārņojuma emisijām gaisām</w:t>
            </w:r>
            <w:proofErr w:type="gramStart"/>
            <w:r w:rsidRPr="003850A7">
              <w:rPr>
                <w:rFonts w:ascii="Arial" w:hAnsi="Arial" w:cs="Arial"/>
                <w:sz w:val="20"/>
                <w:szCs w:val="20"/>
                <w:vertAlign w:val="superscript"/>
              </w:rPr>
              <w:t>, tajā skaitā</w:t>
            </w:r>
            <w:proofErr w:type="gramEnd"/>
            <w:r w:rsidRPr="003850A7">
              <w:rPr>
                <w:rFonts w:ascii="Arial" w:hAnsi="Arial" w:cs="Arial"/>
                <w:sz w:val="20"/>
                <w:szCs w:val="20"/>
                <w:vertAlign w:val="superscript"/>
              </w:rPr>
              <w:t>, ka tiek izmantoti labākie pieejamie tehniskie paņēmieni, lai novērstu dzīvsudraba emisijas gaisā.</w:t>
            </w:r>
          </w:p>
        </w:tc>
        <w:tc>
          <w:tcPr>
            <w:tcW w:w="1260" w:type="dxa"/>
            <w:vMerge w:val="restart"/>
          </w:tcPr>
          <w:p w14:paraId="12DF8673"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106A98AF" w14:textId="243594A3"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2022-2027</w:t>
            </w:r>
          </w:p>
        </w:tc>
        <w:tc>
          <w:tcPr>
            <w:tcW w:w="1728" w:type="dxa"/>
            <w:vMerge w:val="restart"/>
          </w:tcPr>
          <w:p w14:paraId="647018D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Iekārtu operatori, VARAM, EM, pašvaldības</w:t>
            </w:r>
          </w:p>
        </w:tc>
        <w:tc>
          <w:tcPr>
            <w:tcW w:w="3503" w:type="dxa"/>
          </w:tcPr>
          <w:p w14:paraId="3B75AA7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investīciju projekti.</w:t>
            </w:r>
          </w:p>
        </w:tc>
        <w:tc>
          <w:tcPr>
            <w:tcW w:w="1571" w:type="dxa"/>
            <w:vMerge w:val="restart"/>
          </w:tcPr>
          <w:p w14:paraId="2C19D0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Iekārtu operatoru finansējums</w:t>
            </w:r>
          </w:p>
        </w:tc>
      </w:tr>
      <w:tr w:rsidR="007B7EC8" w:rsidRPr="003850A7" w14:paraId="403BF289" w14:textId="77777777" w:rsidTr="006D3907">
        <w:trPr>
          <w:trHeight w:val="366"/>
          <w:jc w:val="center"/>
        </w:trPr>
        <w:tc>
          <w:tcPr>
            <w:tcW w:w="6828" w:type="dxa"/>
            <w:vMerge/>
          </w:tcPr>
          <w:p w14:paraId="6681A8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71D344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566BDD5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0317200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Samazināts poligonos nonākošais atkritumu apjoms.</w:t>
            </w:r>
          </w:p>
        </w:tc>
        <w:tc>
          <w:tcPr>
            <w:tcW w:w="1571" w:type="dxa"/>
            <w:vMerge/>
          </w:tcPr>
          <w:p w14:paraId="2933B88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352521F5" w14:textId="77777777" w:rsidTr="006D3907">
        <w:trPr>
          <w:trHeight w:val="458"/>
          <w:jc w:val="center"/>
        </w:trPr>
        <w:tc>
          <w:tcPr>
            <w:tcW w:w="6828" w:type="dxa"/>
            <w:vMerge w:val="restart"/>
          </w:tcPr>
          <w:p w14:paraId="56D43F2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JVM5 PP19</w:t>
            </w:r>
            <w:r w:rsidRPr="003850A7">
              <w:rPr>
                <w:rFonts w:ascii="Arial" w:hAnsi="Arial" w:cs="Arial"/>
                <w:sz w:val="20"/>
                <w:szCs w:val="20"/>
                <w:vertAlign w:val="superscript"/>
              </w:rPr>
              <w:t xml:space="preserve"> Īstenot iedzīvotāju informēšanas un izglītošanas pasākumus attiecībā uz nozīmīgām jūras vidi piesārņojošām vielām (piemēram, PBDE, PFOS, farmaceitiskās vielas) par bīstamām vielām produktos un izstrādājumos, to ietekmi uz vidi un cilvēku veselību, videi draudzīgu alternatīvu izmantošanu un pareizu rīcību ar šādas vielas saturošiem atkritumiem, lai novērstu piesārņojošo vielu nonākšanu kanalizācijas ūdeņos un vidē.</w:t>
            </w:r>
          </w:p>
        </w:tc>
        <w:tc>
          <w:tcPr>
            <w:tcW w:w="1260" w:type="dxa"/>
            <w:vMerge w:val="restart"/>
          </w:tcPr>
          <w:p w14:paraId="278846D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32116C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LVĢMC, NVO</w:t>
            </w:r>
          </w:p>
        </w:tc>
        <w:tc>
          <w:tcPr>
            <w:tcW w:w="3503" w:type="dxa"/>
          </w:tcPr>
          <w:p w14:paraId="617C93F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informēšanas un izglītošanas pasākumi.</w:t>
            </w:r>
          </w:p>
        </w:tc>
        <w:tc>
          <w:tcPr>
            <w:tcW w:w="1571" w:type="dxa"/>
            <w:vMerge w:val="restart"/>
          </w:tcPr>
          <w:p w14:paraId="034625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w:t>
            </w:r>
          </w:p>
        </w:tc>
      </w:tr>
      <w:tr w:rsidR="007B7EC8" w:rsidRPr="003850A7" w14:paraId="0206F0B8" w14:textId="77777777" w:rsidTr="006D3907">
        <w:trPr>
          <w:trHeight w:val="458"/>
          <w:jc w:val="center"/>
        </w:trPr>
        <w:tc>
          <w:tcPr>
            <w:tcW w:w="6828" w:type="dxa"/>
            <w:vMerge/>
          </w:tcPr>
          <w:p w14:paraId="6C9490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A857AF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DCB677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F4D253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bīstamās vielas saturošu izstrādājumu izmantošana un piesārņojums vidē.</w:t>
            </w:r>
          </w:p>
        </w:tc>
        <w:tc>
          <w:tcPr>
            <w:tcW w:w="1571" w:type="dxa"/>
            <w:vMerge/>
          </w:tcPr>
          <w:p w14:paraId="5D9A42F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C5F47DF" w14:textId="77777777" w:rsidTr="006D3907">
        <w:trPr>
          <w:trHeight w:val="275"/>
          <w:jc w:val="center"/>
        </w:trPr>
        <w:tc>
          <w:tcPr>
            <w:tcW w:w="6828" w:type="dxa"/>
            <w:vMerge w:val="restart"/>
          </w:tcPr>
          <w:p w14:paraId="5F4D7C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JVM5 PP20 </w:t>
            </w:r>
            <w:r w:rsidRPr="003850A7">
              <w:rPr>
                <w:rFonts w:ascii="Arial" w:hAnsi="Arial" w:cs="Arial"/>
                <w:sz w:val="20"/>
                <w:szCs w:val="20"/>
                <w:vertAlign w:val="superscript"/>
              </w:rPr>
              <w:t xml:space="preserve">Veikt izpēti un, ja nepieciešams, izstrādāt LJVS robežvērtības bīstamām vielām jūras </w:t>
            </w:r>
            <w:proofErr w:type="spellStart"/>
            <w:r w:rsidRPr="003850A7">
              <w:rPr>
                <w:rFonts w:ascii="Arial" w:hAnsi="Arial" w:cs="Arial"/>
                <w:sz w:val="20"/>
                <w:szCs w:val="20"/>
                <w:vertAlign w:val="superscript"/>
              </w:rPr>
              <w:t>sedimentos</w:t>
            </w:r>
            <w:proofErr w:type="spellEnd"/>
            <w:r w:rsidRPr="003850A7">
              <w:rPr>
                <w:rFonts w:ascii="Arial" w:hAnsi="Arial" w:cs="Arial"/>
                <w:sz w:val="20"/>
                <w:szCs w:val="20"/>
                <w:vertAlign w:val="superscript"/>
              </w:rPr>
              <w:t>, lai novērtētu to klātbūtni, izplatības un izmaiņu tendenci un īstenoto slodžu samazināšanas pasākumu efektivitāti.</w:t>
            </w:r>
          </w:p>
        </w:tc>
        <w:tc>
          <w:tcPr>
            <w:tcW w:w="1260" w:type="dxa"/>
            <w:vMerge w:val="restart"/>
          </w:tcPr>
          <w:p w14:paraId="3AA12F6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2026.gads</w:t>
            </w:r>
            <w:proofErr w:type="gramEnd"/>
          </w:p>
        </w:tc>
        <w:tc>
          <w:tcPr>
            <w:tcW w:w="1728" w:type="dxa"/>
            <w:vMerge w:val="restart"/>
          </w:tcPr>
          <w:p w14:paraId="54A357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LHEI</w:t>
            </w:r>
          </w:p>
        </w:tc>
        <w:tc>
          <w:tcPr>
            <w:tcW w:w="3503" w:type="dxa"/>
          </w:tcPr>
          <w:p w14:paraId="196983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pētījumi, izstrādāti priekšlikumi robežvērtībām.</w:t>
            </w:r>
          </w:p>
        </w:tc>
        <w:tc>
          <w:tcPr>
            <w:tcW w:w="1571" w:type="dxa"/>
            <w:vMerge w:val="restart"/>
          </w:tcPr>
          <w:p w14:paraId="7FDF80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 (EJZAF)</w:t>
            </w:r>
          </w:p>
        </w:tc>
      </w:tr>
      <w:tr w:rsidR="007B7EC8" w:rsidRPr="003850A7" w14:paraId="3392A2CF" w14:textId="77777777" w:rsidTr="006D3907">
        <w:trPr>
          <w:trHeight w:val="274"/>
          <w:jc w:val="center"/>
        </w:trPr>
        <w:tc>
          <w:tcPr>
            <w:tcW w:w="6828" w:type="dxa"/>
            <w:vMerge/>
          </w:tcPr>
          <w:p w14:paraId="2E5508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F39FC4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E903B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E48C76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91632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F732D7A" w14:textId="77777777" w:rsidTr="006D3907">
        <w:trPr>
          <w:trHeight w:val="275"/>
          <w:jc w:val="center"/>
        </w:trPr>
        <w:tc>
          <w:tcPr>
            <w:tcW w:w="6828" w:type="dxa"/>
            <w:vMerge w:val="restart"/>
          </w:tcPr>
          <w:p w14:paraId="1B7CA5B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PP21 </w:t>
            </w:r>
            <w:r w:rsidRPr="003850A7">
              <w:rPr>
                <w:rFonts w:ascii="Arial" w:hAnsi="Arial" w:cs="Arial"/>
                <w:sz w:val="20"/>
                <w:szCs w:val="20"/>
                <w:vertAlign w:val="superscript"/>
              </w:rPr>
              <w:t xml:space="preserve">Veikt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 xml:space="preserve"> esošajam regulējumam ostu padziļināšanai, izņemtās grunts izvietošanai un darbībām ar piesārņotu grunti, lai novērstu tādu bīstamo piesārņojošo vielu nonākšanu jūras vidē, kas rada risku neatbilstībai LJVS.</w:t>
            </w:r>
          </w:p>
        </w:tc>
        <w:tc>
          <w:tcPr>
            <w:tcW w:w="1260" w:type="dxa"/>
            <w:vMerge w:val="restart"/>
          </w:tcPr>
          <w:p w14:paraId="17EDE7A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proofErr w:type="gramStart"/>
            <w:r w:rsidRPr="003850A7">
              <w:rPr>
                <w:rFonts w:ascii="Arial" w:hAnsi="Arial" w:cs="Arial"/>
                <w:sz w:val="20"/>
                <w:szCs w:val="20"/>
                <w:vertAlign w:val="superscript"/>
              </w:rPr>
              <w:t>2026.gads</w:t>
            </w:r>
            <w:proofErr w:type="gramEnd"/>
          </w:p>
        </w:tc>
        <w:tc>
          <w:tcPr>
            <w:tcW w:w="1728" w:type="dxa"/>
            <w:vMerge w:val="restart"/>
          </w:tcPr>
          <w:p w14:paraId="1CDD7FF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ostas</w:t>
            </w:r>
          </w:p>
        </w:tc>
        <w:tc>
          <w:tcPr>
            <w:tcW w:w="3503" w:type="dxa"/>
          </w:tcPr>
          <w:p w14:paraId="7881D4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izstrādāti normatīvā regulējuma priekšlikumi.</w:t>
            </w:r>
          </w:p>
        </w:tc>
        <w:tc>
          <w:tcPr>
            <w:tcW w:w="1571" w:type="dxa"/>
            <w:vMerge w:val="restart"/>
          </w:tcPr>
          <w:p w14:paraId="27C158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 ostu finansējums</w:t>
            </w:r>
          </w:p>
        </w:tc>
      </w:tr>
      <w:tr w:rsidR="007B7EC8" w:rsidRPr="003850A7" w14:paraId="53F8AFD2" w14:textId="77777777" w:rsidTr="006D3907">
        <w:trPr>
          <w:trHeight w:val="274"/>
          <w:jc w:val="center"/>
        </w:trPr>
        <w:tc>
          <w:tcPr>
            <w:tcW w:w="6828" w:type="dxa"/>
            <w:vMerge/>
          </w:tcPr>
          <w:p w14:paraId="40A4723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FBF94F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3C24C1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FED63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 par piesārņojuma slodzi un nepieciešamiem pasākumiem piesārņojuma samazināšanai.</w:t>
            </w:r>
          </w:p>
        </w:tc>
        <w:tc>
          <w:tcPr>
            <w:tcW w:w="1571" w:type="dxa"/>
            <w:vMerge/>
          </w:tcPr>
          <w:p w14:paraId="510BFD1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5140746" w14:textId="77777777" w:rsidTr="006D3907">
        <w:trPr>
          <w:trHeight w:val="275"/>
          <w:jc w:val="center"/>
        </w:trPr>
        <w:tc>
          <w:tcPr>
            <w:tcW w:w="6828" w:type="dxa"/>
            <w:vMerge w:val="restart"/>
          </w:tcPr>
          <w:p w14:paraId="067DF70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PP22 </w:t>
            </w:r>
            <w:r w:rsidRPr="003850A7">
              <w:rPr>
                <w:rFonts w:ascii="Arial" w:hAnsi="Arial" w:cs="Arial"/>
                <w:sz w:val="20"/>
                <w:szCs w:val="20"/>
                <w:vertAlign w:val="superscript"/>
              </w:rPr>
              <w:t>Izstrādāt un ieviest nacionālo regulējumu kuģu remontam un korpusu apkopei, lai novērstu TBT piesārņojuma nonākšanu vietējā ūdens vidē no šādām darbībām.</w:t>
            </w:r>
          </w:p>
          <w:p w14:paraId="297AF5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D03E5">
              <w:rPr>
                <w:rFonts w:ascii="Arial" w:hAnsi="Arial" w:cs="Arial"/>
                <w:sz w:val="20"/>
                <w:szCs w:val="20"/>
                <w:vertAlign w:val="superscript"/>
              </w:rPr>
              <w:t>[Šis pasākums ir īstenojams kopā ar pasākumu JVM1 PP11.]</w:t>
            </w:r>
          </w:p>
        </w:tc>
        <w:tc>
          <w:tcPr>
            <w:tcW w:w="1260" w:type="dxa"/>
            <w:vMerge w:val="restart"/>
          </w:tcPr>
          <w:p w14:paraId="6D32AC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2025.gads</w:t>
            </w:r>
            <w:proofErr w:type="gramEnd"/>
          </w:p>
        </w:tc>
        <w:tc>
          <w:tcPr>
            <w:tcW w:w="1728" w:type="dxa"/>
            <w:vMerge w:val="restart"/>
          </w:tcPr>
          <w:p w14:paraId="4C165DB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SM, ostas, kuģu un atpūtas laivu īpašnieki/operatori</w:t>
            </w:r>
          </w:p>
        </w:tc>
        <w:tc>
          <w:tcPr>
            <w:tcW w:w="3503" w:type="dxa"/>
          </w:tcPr>
          <w:p w14:paraId="1115B6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regulējums</w:t>
            </w:r>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īstenoti pasākumi </w:t>
            </w:r>
            <w:r w:rsidRPr="003850A7">
              <w:rPr>
                <w:rFonts w:ascii="Arial" w:hAnsi="Arial" w:cs="Arial"/>
                <w:color w:val="000000"/>
                <w:sz w:val="20"/>
                <w:szCs w:val="20"/>
                <w:vertAlign w:val="superscript"/>
              </w:rPr>
              <w:t>kuģu remontam un korpusu apkopei, lai novērstu TBT piesārņojumu.</w:t>
            </w:r>
          </w:p>
        </w:tc>
        <w:tc>
          <w:tcPr>
            <w:tcW w:w="1571" w:type="dxa"/>
            <w:vMerge w:val="restart"/>
          </w:tcPr>
          <w:p w14:paraId="0916A7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 privātais finansējums</w:t>
            </w:r>
          </w:p>
        </w:tc>
      </w:tr>
      <w:tr w:rsidR="007B7EC8" w:rsidRPr="003850A7" w14:paraId="3F265D8F" w14:textId="77777777" w:rsidTr="006D3907">
        <w:trPr>
          <w:trHeight w:val="274"/>
          <w:jc w:val="center"/>
        </w:trPr>
        <w:tc>
          <w:tcPr>
            <w:tcW w:w="6828" w:type="dxa"/>
            <w:vMerge/>
          </w:tcPr>
          <w:p w14:paraId="2C67E8F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96017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667F6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D6170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RR: Samazinājusies TBT piesārņojuma nonākšana jūras vidē.</w:t>
            </w:r>
          </w:p>
        </w:tc>
        <w:tc>
          <w:tcPr>
            <w:tcW w:w="1571" w:type="dxa"/>
            <w:vMerge/>
          </w:tcPr>
          <w:p w14:paraId="5E38AB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D29BB6E" w14:textId="77777777" w:rsidTr="006D3907">
        <w:trPr>
          <w:trHeight w:val="183"/>
          <w:jc w:val="center"/>
        </w:trPr>
        <w:tc>
          <w:tcPr>
            <w:tcW w:w="6828" w:type="dxa"/>
            <w:vMerge w:val="restart"/>
          </w:tcPr>
          <w:p w14:paraId="3DDFFE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PP23 </w:t>
            </w:r>
            <w:r w:rsidRPr="003850A7">
              <w:rPr>
                <w:rFonts w:ascii="Arial" w:hAnsi="Arial" w:cs="Arial"/>
                <w:sz w:val="20"/>
                <w:szCs w:val="20"/>
                <w:vertAlign w:val="superscript"/>
              </w:rPr>
              <w:t>Veicināt TBT nesaturošu pret-apauguma krāsu izmantošanu uz atpūtas kuģiem/laivām.</w:t>
            </w:r>
          </w:p>
        </w:tc>
        <w:tc>
          <w:tcPr>
            <w:tcW w:w="1260" w:type="dxa"/>
            <w:vMerge w:val="restart"/>
          </w:tcPr>
          <w:p w14:paraId="553C263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7F932D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ostas, NVO, atpūtas laivu īpašnieki/operatori</w:t>
            </w:r>
          </w:p>
        </w:tc>
        <w:tc>
          <w:tcPr>
            <w:tcW w:w="3503" w:type="dxa"/>
          </w:tcPr>
          <w:p w14:paraId="4C51DE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informācijas un izglītošanas pasākumi saistībā ar atpūtas kuģu/laivu izmantotajām pret-apauguma krāsām.</w:t>
            </w:r>
          </w:p>
        </w:tc>
        <w:tc>
          <w:tcPr>
            <w:tcW w:w="1571" w:type="dxa"/>
            <w:vMerge w:val="restart"/>
          </w:tcPr>
          <w:p w14:paraId="7BD889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 privātais finansējums</w:t>
            </w:r>
          </w:p>
        </w:tc>
      </w:tr>
      <w:tr w:rsidR="007B7EC8" w:rsidRPr="003850A7" w14:paraId="28CA03D2" w14:textId="77777777" w:rsidTr="006D3907">
        <w:trPr>
          <w:trHeight w:val="183"/>
          <w:jc w:val="center"/>
        </w:trPr>
        <w:tc>
          <w:tcPr>
            <w:tcW w:w="6828" w:type="dxa"/>
            <w:vMerge/>
          </w:tcPr>
          <w:p w14:paraId="050850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B1029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61319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5BFDC0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w:t>
            </w:r>
            <w:r w:rsidRPr="003850A7">
              <w:rPr>
                <w:rFonts w:ascii="Arial" w:hAnsi="Arial" w:cs="Arial"/>
                <w:color w:val="000000"/>
                <w:sz w:val="20"/>
                <w:szCs w:val="20"/>
                <w:vertAlign w:val="superscript"/>
              </w:rPr>
              <w:t xml:space="preserve"> Samazinājusies TBT piesārņojuma nonākšana jūras vidē.</w:t>
            </w:r>
          </w:p>
        </w:tc>
        <w:tc>
          <w:tcPr>
            <w:tcW w:w="1571" w:type="dxa"/>
            <w:vMerge/>
          </w:tcPr>
          <w:p w14:paraId="6C69901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092EE72" w14:textId="77777777" w:rsidTr="006D3907">
        <w:trPr>
          <w:trHeight w:val="458"/>
          <w:jc w:val="center"/>
        </w:trPr>
        <w:tc>
          <w:tcPr>
            <w:tcW w:w="6828" w:type="dxa"/>
            <w:vMerge w:val="restart"/>
          </w:tcPr>
          <w:p w14:paraId="690169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PP24 </w:t>
            </w:r>
            <w:r w:rsidRPr="003850A7">
              <w:rPr>
                <w:rFonts w:ascii="Arial" w:hAnsi="Arial" w:cs="Arial"/>
                <w:sz w:val="20"/>
                <w:szCs w:val="20"/>
                <w:vertAlign w:val="superscript"/>
              </w:rPr>
              <w:t>Uzlabot informāciju un tās pieejamību par piesārņojumu ar bīstamajām vielām no piesārņotām vietām un atkritumu izgāztuvēm, pilnveidojot esošās informācijas sistēmas un nodrošinot piesārņojuma objektos nepieciešamo izpētes un regulāro monitoringu attiecībā uz nozīmīgām bīstamajām vielām, kas rada risku neatbilstībai vides kvalitātes mērķiem iekšzemes un jūras ūdeņos.</w:t>
            </w:r>
          </w:p>
        </w:tc>
        <w:tc>
          <w:tcPr>
            <w:tcW w:w="1260" w:type="dxa"/>
            <w:vMerge w:val="restart"/>
          </w:tcPr>
          <w:p w14:paraId="762AE8A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672C74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VARAM, VVD, atkritumu izgāztuvju/poligonu </w:t>
            </w:r>
            <w:proofErr w:type="spellStart"/>
            <w:r w:rsidRPr="003850A7">
              <w:rPr>
                <w:rFonts w:ascii="Arial" w:hAnsi="Arial" w:cs="Arial"/>
                <w:sz w:val="20"/>
                <w:szCs w:val="20"/>
                <w:vertAlign w:val="superscript"/>
              </w:rPr>
              <w:t>apsaimniekotāji</w:t>
            </w:r>
            <w:proofErr w:type="spellEnd"/>
            <w:r w:rsidRPr="003850A7">
              <w:rPr>
                <w:rFonts w:ascii="Arial" w:hAnsi="Arial" w:cs="Arial"/>
                <w:sz w:val="20"/>
                <w:szCs w:val="20"/>
                <w:vertAlign w:val="superscript"/>
              </w:rPr>
              <w:t>, pašvaldības, LVĢMC</w:t>
            </w:r>
          </w:p>
        </w:tc>
        <w:tc>
          <w:tcPr>
            <w:tcW w:w="3503" w:type="dxa"/>
          </w:tcPr>
          <w:p w14:paraId="2F8911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(papildus) bīstamo vielu monitorings, papildinājumi informācijas sistēmās.</w:t>
            </w:r>
          </w:p>
        </w:tc>
        <w:tc>
          <w:tcPr>
            <w:tcW w:w="1571" w:type="dxa"/>
            <w:vMerge w:val="restart"/>
          </w:tcPr>
          <w:p w14:paraId="386A498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Valsts budžets, atkritumu </w:t>
            </w:r>
            <w:proofErr w:type="spellStart"/>
            <w:r w:rsidRPr="003850A7">
              <w:rPr>
                <w:rFonts w:ascii="Arial" w:hAnsi="Arial" w:cs="Arial"/>
                <w:sz w:val="20"/>
                <w:szCs w:val="20"/>
                <w:vertAlign w:val="superscript"/>
              </w:rPr>
              <w:t>apsaimniekotāju</w:t>
            </w:r>
            <w:proofErr w:type="spellEnd"/>
            <w:r w:rsidRPr="003850A7">
              <w:rPr>
                <w:rFonts w:ascii="Arial" w:hAnsi="Arial" w:cs="Arial"/>
                <w:sz w:val="20"/>
                <w:szCs w:val="20"/>
                <w:vertAlign w:val="superscript"/>
              </w:rPr>
              <w:t xml:space="preserve"> līdzekļi, ES fondi</w:t>
            </w:r>
          </w:p>
        </w:tc>
      </w:tr>
      <w:tr w:rsidR="007B7EC8" w:rsidRPr="003850A7" w14:paraId="0B859E33" w14:textId="77777777" w:rsidTr="006D3907">
        <w:trPr>
          <w:trHeight w:val="458"/>
          <w:jc w:val="center"/>
        </w:trPr>
        <w:tc>
          <w:tcPr>
            <w:tcW w:w="6828" w:type="dxa"/>
            <w:vMerge/>
          </w:tcPr>
          <w:p w14:paraId="7FD26C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469FD3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C80FD2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B7CE1D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 piesārņojuma slodzes un pasākumu nepieciešamības novērtēšanai.</w:t>
            </w:r>
          </w:p>
        </w:tc>
        <w:tc>
          <w:tcPr>
            <w:tcW w:w="1571" w:type="dxa"/>
            <w:vMerge/>
          </w:tcPr>
          <w:p w14:paraId="00EFD33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F578ADC" w14:textId="77777777" w:rsidTr="006D3907">
        <w:trPr>
          <w:trHeight w:val="43"/>
          <w:jc w:val="center"/>
        </w:trPr>
        <w:tc>
          <w:tcPr>
            <w:tcW w:w="6828" w:type="dxa"/>
            <w:vMerge w:val="restart"/>
          </w:tcPr>
          <w:p w14:paraId="2012C221" w14:textId="5837D94F"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JVM5 PP25 </w:t>
            </w:r>
            <w:r w:rsidRPr="003850A7">
              <w:rPr>
                <w:rFonts w:ascii="Arial" w:hAnsi="Arial" w:cs="Arial"/>
                <w:sz w:val="20"/>
                <w:szCs w:val="20"/>
                <w:vertAlign w:val="superscript"/>
              </w:rPr>
              <w:t xml:space="preserve">Veikt izpēti par slodzes apjomu, papildus pasākumu nepieciešamību un iespējamiem papildu pasākumiem, lai novērstu bīstamo vielu noteci un izplatību no augsnē un </w:t>
            </w:r>
            <w:proofErr w:type="spellStart"/>
            <w:r w:rsidRPr="003850A7">
              <w:rPr>
                <w:rFonts w:ascii="Arial" w:hAnsi="Arial" w:cs="Arial"/>
                <w:sz w:val="20"/>
                <w:szCs w:val="20"/>
                <w:vertAlign w:val="superscript"/>
              </w:rPr>
              <w:t>sedimentos</w:t>
            </w:r>
            <w:proofErr w:type="spellEnd"/>
            <w:r w:rsidRPr="003850A7">
              <w:rPr>
                <w:rFonts w:ascii="Arial" w:hAnsi="Arial" w:cs="Arial"/>
                <w:sz w:val="20"/>
                <w:szCs w:val="20"/>
                <w:vertAlign w:val="superscript"/>
              </w:rPr>
              <w:t xml:space="preserve"> uzkrātā piesārņojuma un atkritumu apglabāšanas, attiecībā uz bīstamajām vielām, kas rada risku neatbilstībai vides kvalitātes mērķiem iekšzemes un jūras ūdeņos.</w:t>
            </w:r>
          </w:p>
        </w:tc>
        <w:tc>
          <w:tcPr>
            <w:tcW w:w="1260" w:type="dxa"/>
            <w:vMerge w:val="restart"/>
          </w:tcPr>
          <w:p w14:paraId="0AAE22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556B74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LVĢMC, LHEI</w:t>
            </w:r>
          </w:p>
        </w:tc>
        <w:tc>
          <w:tcPr>
            <w:tcW w:w="3503" w:type="dxa"/>
          </w:tcPr>
          <w:p w14:paraId="166C72F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 par slodzes apjomu, izstrādāti priekšlikumi piesārņojuma apsaimniekošanai.</w:t>
            </w:r>
          </w:p>
        </w:tc>
        <w:tc>
          <w:tcPr>
            <w:tcW w:w="1571" w:type="dxa"/>
            <w:vMerge w:val="restart"/>
          </w:tcPr>
          <w:p w14:paraId="598430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projekti</w:t>
            </w:r>
          </w:p>
        </w:tc>
      </w:tr>
      <w:tr w:rsidR="007B7EC8" w:rsidRPr="003850A7" w14:paraId="378839DA" w14:textId="77777777" w:rsidTr="006D3907">
        <w:trPr>
          <w:trHeight w:val="458"/>
          <w:jc w:val="center"/>
        </w:trPr>
        <w:tc>
          <w:tcPr>
            <w:tcW w:w="6828" w:type="dxa"/>
            <w:vMerge/>
          </w:tcPr>
          <w:p w14:paraId="1C7701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C9199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8AA15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0008C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slodzi un tās samazināšanas iespējām politikas izstrādei.</w:t>
            </w:r>
          </w:p>
        </w:tc>
        <w:tc>
          <w:tcPr>
            <w:tcW w:w="1571" w:type="dxa"/>
            <w:vMerge/>
          </w:tcPr>
          <w:p w14:paraId="4023C6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5810B81" w14:textId="77777777" w:rsidTr="006D3907">
        <w:trPr>
          <w:trHeight w:val="458"/>
          <w:jc w:val="center"/>
        </w:trPr>
        <w:tc>
          <w:tcPr>
            <w:tcW w:w="6828" w:type="dxa"/>
            <w:vMerge w:val="restart"/>
          </w:tcPr>
          <w:p w14:paraId="0020237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(2b) </w:t>
            </w:r>
            <w:r w:rsidRPr="003850A7">
              <w:rPr>
                <w:rFonts w:ascii="Arial" w:hAnsi="Arial" w:cs="Arial"/>
                <w:b/>
                <w:sz w:val="20"/>
                <w:szCs w:val="20"/>
                <w:vertAlign w:val="superscript"/>
              </w:rPr>
              <w:t xml:space="preserve">JVM5 PP26 </w:t>
            </w:r>
            <w:r w:rsidRPr="003850A7">
              <w:rPr>
                <w:rFonts w:ascii="Arial" w:hAnsi="Arial" w:cs="Arial"/>
                <w:sz w:val="20"/>
                <w:szCs w:val="20"/>
                <w:vertAlign w:val="superscript"/>
              </w:rPr>
              <w:t>Veicināt rūpniecībā, enerģētikas nozarē, jūras transporta un infrastruktūras nozarēs izmantoto materiālu un izstrādājumu, kas satur bīstamās vielas (kā PBDE, PFOS un vielas, kas noārdoties tās rada), aizvietošanu ar materiāliem un izstrādājumiem, kas nesatur šīs vielas (piemēram, ugunsdzēsības putās, EEI, tekstilmateriālos, plastmasā, būvmateriālos u.c.).</w:t>
            </w:r>
          </w:p>
        </w:tc>
        <w:tc>
          <w:tcPr>
            <w:tcW w:w="1260" w:type="dxa"/>
            <w:vMerge w:val="restart"/>
          </w:tcPr>
          <w:p w14:paraId="6BFE03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w:t>
            </w:r>
            <w:proofErr w:type="gramStart"/>
            <w:r w:rsidRPr="003850A7">
              <w:rPr>
                <w:rFonts w:ascii="Arial" w:hAnsi="Arial" w:cs="Arial"/>
                <w:sz w:val="20"/>
                <w:szCs w:val="20"/>
                <w:vertAlign w:val="superscript"/>
              </w:rPr>
              <w:t>2027.gads</w:t>
            </w:r>
            <w:proofErr w:type="gramEnd"/>
          </w:p>
        </w:tc>
        <w:tc>
          <w:tcPr>
            <w:tcW w:w="1728" w:type="dxa"/>
            <w:vMerge w:val="restart"/>
          </w:tcPr>
          <w:p w14:paraId="0AE741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EM, SM, nozaru asociācijas, NVO</w:t>
            </w:r>
          </w:p>
        </w:tc>
        <w:tc>
          <w:tcPr>
            <w:tcW w:w="3503" w:type="dxa"/>
          </w:tcPr>
          <w:p w14:paraId="64D627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izpētes pasākumi, izstrādātas vadlīnijas materiālu aizvietošanai, īstenoti informācijas pasākumi.</w:t>
            </w:r>
          </w:p>
        </w:tc>
        <w:tc>
          <w:tcPr>
            <w:tcW w:w="1571" w:type="dxa"/>
            <w:vMerge w:val="restart"/>
          </w:tcPr>
          <w:p w14:paraId="06A7FC2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w:t>
            </w:r>
          </w:p>
        </w:tc>
      </w:tr>
      <w:tr w:rsidR="007B7EC8" w:rsidRPr="003850A7" w14:paraId="5BCE886E" w14:textId="77777777" w:rsidTr="006D3907">
        <w:trPr>
          <w:trHeight w:val="458"/>
          <w:jc w:val="center"/>
        </w:trPr>
        <w:tc>
          <w:tcPr>
            <w:tcW w:w="6828" w:type="dxa"/>
            <w:vMerge/>
          </w:tcPr>
          <w:p w14:paraId="72A33B9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B30EC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EDFD90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C96959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izstrādājumu un materiālu, kas satur bīstamās vielas, izmantošana un šo vielu piesārņojuma risks.</w:t>
            </w:r>
          </w:p>
        </w:tc>
        <w:tc>
          <w:tcPr>
            <w:tcW w:w="1571" w:type="dxa"/>
            <w:vMerge/>
          </w:tcPr>
          <w:p w14:paraId="07F4F7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36B7649" w14:textId="77777777" w:rsidTr="006D3907">
        <w:trPr>
          <w:jc w:val="center"/>
        </w:trPr>
        <w:tc>
          <w:tcPr>
            <w:tcW w:w="6828" w:type="dxa"/>
            <w:shd w:val="clear" w:color="auto" w:fill="8EAADB" w:themeFill="accent5" w:themeFillTint="99"/>
          </w:tcPr>
          <w:p w14:paraId="1D54C2F9"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57C88A38" w14:textId="77777777" w:rsidR="007B7EC8" w:rsidRPr="005D03E5" w:rsidRDefault="007B7EC8" w:rsidP="005D03E5">
            <w:pPr>
              <w:widowControl w:val="0"/>
              <w:autoSpaceDE w:val="0"/>
              <w:autoSpaceDN w:val="0"/>
              <w:adjustRightInd w:val="0"/>
              <w:spacing w:before="120" w:after="0" w:line="240" w:lineRule="auto"/>
              <w:jc w:val="both"/>
              <w:textAlignment w:val="baseline"/>
              <w:rPr>
                <w:rFonts w:ascii="Arial" w:hAnsi="Arial" w:cs="Arial"/>
                <w:b/>
                <w:vertAlign w:val="superscript"/>
              </w:rPr>
            </w:pPr>
            <w:r w:rsidRPr="005D03E5">
              <w:rPr>
                <w:rFonts w:ascii="Arial" w:hAnsi="Arial" w:cs="Arial"/>
                <w:b/>
                <w:vertAlign w:val="superscript"/>
              </w:rPr>
              <w:t>JVM6: Cietie atkritumi nerada nevēlamu ietekmi uz jūras ekosistēmu</w:t>
            </w:r>
          </w:p>
        </w:tc>
      </w:tr>
      <w:tr w:rsidR="007B7EC8" w:rsidRPr="003850A7" w14:paraId="52184055" w14:textId="77777777" w:rsidTr="006D3907">
        <w:trPr>
          <w:jc w:val="center"/>
        </w:trPr>
        <w:tc>
          <w:tcPr>
            <w:tcW w:w="6828" w:type="dxa"/>
            <w:shd w:val="clear" w:color="auto" w:fill="DEEAF6" w:themeFill="accent1" w:themeFillTint="33"/>
          </w:tcPr>
          <w:p w14:paraId="0CA5B69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5.Rīcības virziens mērķa sasniegšanai:</w:t>
            </w:r>
          </w:p>
        </w:tc>
        <w:tc>
          <w:tcPr>
            <w:tcW w:w="8062" w:type="dxa"/>
            <w:gridSpan w:val="4"/>
            <w:shd w:val="clear" w:color="auto" w:fill="DEEAF6" w:themeFill="accent1" w:themeFillTint="33"/>
          </w:tcPr>
          <w:p w14:paraId="4C5ACA85"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highlight w:val="yellow"/>
                <w:vertAlign w:val="superscript"/>
              </w:rPr>
            </w:pPr>
            <w:r w:rsidRPr="005D03E5">
              <w:rPr>
                <w:rFonts w:ascii="Arial" w:hAnsi="Arial" w:cs="Arial"/>
                <w:b/>
                <w:vertAlign w:val="superscript"/>
              </w:rPr>
              <w:t>RV5 Samazināt atkritumu ienesi jūras piekrastē un ūdens vidē un uzlabot informācijas bāzi un analītiskos instrumentus slodzes un pasākumu efektivitātes novērtēšanai</w:t>
            </w:r>
          </w:p>
        </w:tc>
      </w:tr>
      <w:tr w:rsidR="007B7EC8" w:rsidRPr="003850A7" w14:paraId="6935D3DE" w14:textId="77777777" w:rsidTr="006D3907">
        <w:trPr>
          <w:trHeight w:val="275"/>
          <w:jc w:val="center"/>
        </w:trPr>
        <w:tc>
          <w:tcPr>
            <w:tcW w:w="6828" w:type="dxa"/>
            <w:vMerge w:val="restart"/>
            <w:shd w:val="clear" w:color="auto" w:fill="D9D9D9" w:themeFill="background1" w:themeFillShade="D9"/>
          </w:tcPr>
          <w:p w14:paraId="0768EB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Pasākumi izvirzītā mērķa sasniegšanai</w:t>
            </w:r>
          </w:p>
        </w:tc>
        <w:tc>
          <w:tcPr>
            <w:tcW w:w="1260" w:type="dxa"/>
            <w:vMerge w:val="restart"/>
            <w:shd w:val="clear" w:color="auto" w:fill="D9D9D9" w:themeFill="background1" w:themeFillShade="D9"/>
          </w:tcPr>
          <w:p w14:paraId="5F2F9D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40CA0A6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21FDD694" w14:textId="63A728C7"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221DB85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1105A8BC" w14:textId="77777777" w:rsidTr="006D3907">
        <w:trPr>
          <w:trHeight w:val="274"/>
          <w:jc w:val="center"/>
        </w:trPr>
        <w:tc>
          <w:tcPr>
            <w:tcW w:w="6828" w:type="dxa"/>
            <w:vMerge/>
            <w:shd w:val="clear" w:color="auto" w:fill="D9D9D9" w:themeFill="background1" w:themeFillShade="D9"/>
          </w:tcPr>
          <w:p w14:paraId="510DEB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1E20BB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68CF16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6BAF770F" w14:textId="1ED43E40"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4577690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16B3092E" w14:textId="77777777" w:rsidTr="006D3907">
        <w:trPr>
          <w:trHeight w:val="366"/>
          <w:jc w:val="center"/>
        </w:trPr>
        <w:tc>
          <w:tcPr>
            <w:tcW w:w="6828" w:type="dxa"/>
            <w:vMerge w:val="restart"/>
          </w:tcPr>
          <w:p w14:paraId="2126F0B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JVM6 EP13</w:t>
            </w:r>
            <w:r w:rsidRPr="003850A7">
              <w:rPr>
                <w:rFonts w:ascii="Arial" w:hAnsi="Arial" w:cs="Arial"/>
                <w:sz w:val="20"/>
                <w:szCs w:val="20"/>
                <w:vertAlign w:val="superscript"/>
              </w:rPr>
              <w:t xml:space="preserve"> Īstenot “Atkritumu apsaimniekošanas valsts plānā 2021.-</w:t>
            </w:r>
            <w:proofErr w:type="gramStart"/>
            <w:r w:rsidRPr="003850A7">
              <w:rPr>
                <w:rFonts w:ascii="Arial" w:hAnsi="Arial" w:cs="Arial"/>
                <w:sz w:val="20"/>
                <w:szCs w:val="20"/>
                <w:vertAlign w:val="superscript"/>
              </w:rPr>
              <w:t>2028.gadam</w:t>
            </w:r>
            <w:proofErr w:type="gramEnd"/>
            <w:r w:rsidRPr="003850A7">
              <w:rPr>
                <w:rFonts w:ascii="Arial" w:hAnsi="Arial" w:cs="Arial"/>
                <w:sz w:val="20"/>
                <w:szCs w:val="20"/>
                <w:vertAlign w:val="superscript"/>
              </w:rPr>
              <w:t>” ietvertos pasākumus atkritumu rašanās novēršanai, dalītas atkritumu vākšanas un atkārtotas izmantošanas sistēmu uzlabošanai, tajā skaitā patērētāju informēšanai un izglītošanai, lai samazinātu atkritumu rašanos un nonākšanu vidē.</w:t>
            </w:r>
          </w:p>
        </w:tc>
        <w:tc>
          <w:tcPr>
            <w:tcW w:w="1260" w:type="dxa"/>
            <w:vMerge w:val="restart"/>
          </w:tcPr>
          <w:p w14:paraId="6DEC793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tc>
        <w:tc>
          <w:tcPr>
            <w:tcW w:w="1728" w:type="dxa"/>
            <w:vMerge w:val="restart"/>
          </w:tcPr>
          <w:p w14:paraId="23F2EE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pašvaldības, nozaru asociācijas, komersanti, RAS, EM, ZM, NVO u.c.</w:t>
            </w:r>
          </w:p>
        </w:tc>
        <w:tc>
          <w:tcPr>
            <w:tcW w:w="3503" w:type="dxa"/>
          </w:tcPr>
          <w:p w14:paraId="39ADBA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(dažādi pasākumi atkritumu apsaimniekošanas jomā, izpētes, izglītošanas un informēšanas pasākumi).</w:t>
            </w:r>
          </w:p>
        </w:tc>
        <w:tc>
          <w:tcPr>
            <w:tcW w:w="1571" w:type="dxa"/>
            <w:vMerge w:val="restart"/>
          </w:tcPr>
          <w:p w14:paraId="58DC4E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LIFE, ES fondi, komersantu līdzekļi</w:t>
            </w:r>
          </w:p>
        </w:tc>
      </w:tr>
      <w:tr w:rsidR="007B7EC8" w:rsidRPr="003850A7" w14:paraId="78CE41AB" w14:textId="77777777" w:rsidTr="006D3907">
        <w:trPr>
          <w:trHeight w:val="366"/>
          <w:jc w:val="center"/>
        </w:trPr>
        <w:tc>
          <w:tcPr>
            <w:tcW w:w="6828" w:type="dxa"/>
            <w:vMerge/>
          </w:tcPr>
          <w:p w14:paraId="6D73DC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0F0AC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C1669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2EBFCC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Samazinājies radīto atkritumu daudzums, palielinājies </w:t>
            </w:r>
            <w:proofErr w:type="gramStart"/>
            <w:r w:rsidRPr="003850A7">
              <w:rPr>
                <w:rFonts w:ascii="Arial" w:hAnsi="Arial" w:cs="Arial"/>
                <w:sz w:val="20"/>
                <w:szCs w:val="20"/>
                <w:vertAlign w:val="superscript"/>
              </w:rPr>
              <w:t>dalīti savākto, pārstrādāto un poligonos noglabāto atkritumu daudzums</w:t>
            </w:r>
            <w:proofErr w:type="gramEnd"/>
            <w:r w:rsidRPr="003850A7">
              <w:rPr>
                <w:rFonts w:ascii="Arial" w:hAnsi="Arial" w:cs="Arial"/>
                <w:sz w:val="20"/>
                <w:szCs w:val="20"/>
                <w:vertAlign w:val="superscript"/>
              </w:rPr>
              <w:t>. Samazinājies atkritumu plūsmu radītā piesārņojuma slodze uz vidi.</w:t>
            </w:r>
          </w:p>
        </w:tc>
        <w:tc>
          <w:tcPr>
            <w:tcW w:w="1571" w:type="dxa"/>
            <w:vMerge/>
          </w:tcPr>
          <w:p w14:paraId="324E16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E3609F0" w14:textId="77777777" w:rsidTr="006D3907">
        <w:trPr>
          <w:trHeight w:val="43"/>
          <w:jc w:val="center"/>
        </w:trPr>
        <w:tc>
          <w:tcPr>
            <w:tcW w:w="6828" w:type="dxa"/>
            <w:vMerge w:val="restart"/>
          </w:tcPr>
          <w:p w14:paraId="1BBA23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JVM6 EP14</w:t>
            </w:r>
            <w:r w:rsidRPr="003850A7">
              <w:rPr>
                <w:rFonts w:ascii="Arial" w:hAnsi="Arial" w:cs="Arial"/>
                <w:sz w:val="20"/>
                <w:szCs w:val="20"/>
                <w:vertAlign w:val="superscript"/>
              </w:rPr>
              <w:t xml:space="preserve"> Īstenot pasākumus, kas noteikti “Atkritumu apsaimniekošanas valsts plāna 2021.-</w:t>
            </w:r>
            <w:proofErr w:type="gramStart"/>
            <w:r w:rsidRPr="003850A7">
              <w:rPr>
                <w:rFonts w:ascii="Arial" w:hAnsi="Arial" w:cs="Arial"/>
                <w:sz w:val="20"/>
                <w:szCs w:val="20"/>
                <w:vertAlign w:val="superscript"/>
              </w:rPr>
              <w:t>2028.gadam</w:t>
            </w:r>
            <w:proofErr w:type="gramEnd"/>
            <w:r w:rsidRPr="003850A7">
              <w:rPr>
                <w:rFonts w:ascii="Arial" w:hAnsi="Arial" w:cs="Arial"/>
                <w:sz w:val="20"/>
                <w:szCs w:val="20"/>
                <w:vertAlign w:val="superscript"/>
              </w:rPr>
              <w:t>” “Atkritumu rašanās novēršanas programmas” daļā “Pasākumi jūras, piekrastes, iekšzemes ūdeņu, īpaši aizsargājamo dabas teritoriju un citu teritoriju piegružojuma mazināšanai” (18 pasākumi, 6 rīcības virzienos).</w:t>
            </w:r>
          </w:p>
        </w:tc>
        <w:tc>
          <w:tcPr>
            <w:tcW w:w="1260" w:type="dxa"/>
            <w:vMerge w:val="restart"/>
          </w:tcPr>
          <w:p w14:paraId="36940729"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4EF5772F" w14:textId="67E3707B"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39EA198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NVO, pašvaldības, RAS, atkritumu apsaimniekošanas komersanti, ostas, ZM, EM, nozaru asociācijas, IZM, SM, VVD, DAP, pētniecības institūcijas</w:t>
            </w:r>
          </w:p>
        </w:tc>
        <w:tc>
          <w:tcPr>
            <w:tcW w:w="3503" w:type="dxa"/>
          </w:tcPr>
          <w:p w14:paraId="64E2D0A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piegružojuma samazināšanai.</w:t>
            </w:r>
          </w:p>
        </w:tc>
        <w:tc>
          <w:tcPr>
            <w:tcW w:w="1571" w:type="dxa"/>
            <w:vMerge w:val="restart"/>
          </w:tcPr>
          <w:p w14:paraId="6C6C34E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LIFE, RAS finansējums, ostu finansējums</w:t>
            </w:r>
          </w:p>
        </w:tc>
      </w:tr>
      <w:tr w:rsidR="007B7EC8" w:rsidRPr="003850A7" w14:paraId="2FA2A252" w14:textId="77777777" w:rsidTr="006D3907">
        <w:trPr>
          <w:trHeight w:val="915"/>
          <w:jc w:val="center"/>
        </w:trPr>
        <w:tc>
          <w:tcPr>
            <w:tcW w:w="6828" w:type="dxa"/>
            <w:vMerge/>
          </w:tcPr>
          <w:p w14:paraId="4A28007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BA6017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A92E2D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015E76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jūras, piekrastes, iekšzemes ūdeņu, īpaši aizsargājamo dabas teritoriju un citu teritoriju piegružojums.</w:t>
            </w:r>
          </w:p>
        </w:tc>
        <w:tc>
          <w:tcPr>
            <w:tcW w:w="1571" w:type="dxa"/>
            <w:vMerge/>
          </w:tcPr>
          <w:p w14:paraId="435BB10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97F81C9" w14:textId="77777777" w:rsidTr="006D3907">
        <w:trPr>
          <w:trHeight w:val="275"/>
          <w:jc w:val="center"/>
        </w:trPr>
        <w:tc>
          <w:tcPr>
            <w:tcW w:w="6828" w:type="dxa"/>
            <w:vMerge w:val="restart"/>
          </w:tcPr>
          <w:p w14:paraId="0D3A02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PP27 </w:t>
            </w:r>
            <w:r w:rsidRPr="003850A7">
              <w:rPr>
                <w:rFonts w:ascii="Arial" w:hAnsi="Arial" w:cs="Arial"/>
                <w:color w:val="000000"/>
                <w:sz w:val="20"/>
                <w:szCs w:val="20"/>
                <w:vertAlign w:val="superscript"/>
              </w:rPr>
              <w:t xml:space="preserve">Izvērtēt nepieciešamību pēc nacionālā regulējuma, lai nodrošinātu </w:t>
            </w:r>
            <w:r w:rsidRPr="003850A7">
              <w:rPr>
                <w:rFonts w:ascii="Arial" w:hAnsi="Arial" w:cs="Arial"/>
                <w:sz w:val="20"/>
                <w:szCs w:val="20"/>
                <w:vertAlign w:val="superscript"/>
              </w:rPr>
              <w:t xml:space="preserve">efektīvu stimulu </w:t>
            </w:r>
            <w:r w:rsidRPr="003850A7">
              <w:rPr>
                <w:rFonts w:ascii="Arial" w:hAnsi="Arial" w:cs="Arial"/>
                <w:color w:val="000000"/>
                <w:sz w:val="20"/>
                <w:szCs w:val="20"/>
                <w:vertAlign w:val="superscript"/>
              </w:rPr>
              <w:t>pasīvi nozvejoto (zvejas tīklos noķerto) atkritumu un pazaudēto zvejas rīku nodošanai ostu pieņemšanas iekārtās</w:t>
            </w:r>
            <w:r w:rsidRPr="003850A7">
              <w:rPr>
                <w:rFonts w:ascii="Arial" w:hAnsi="Arial" w:cs="Arial"/>
                <w:sz w:val="20"/>
                <w:szCs w:val="20"/>
                <w:vertAlign w:val="superscript"/>
              </w:rPr>
              <w:t>.</w:t>
            </w:r>
          </w:p>
        </w:tc>
        <w:tc>
          <w:tcPr>
            <w:tcW w:w="1260" w:type="dxa"/>
            <w:vMerge w:val="restart"/>
          </w:tcPr>
          <w:p w14:paraId="058472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2024.gads</w:t>
            </w:r>
            <w:proofErr w:type="gramEnd"/>
          </w:p>
        </w:tc>
        <w:tc>
          <w:tcPr>
            <w:tcW w:w="1728" w:type="dxa"/>
            <w:vMerge w:val="restart"/>
          </w:tcPr>
          <w:p w14:paraId="452943F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ZM, ostas</w:t>
            </w:r>
          </w:p>
        </w:tc>
        <w:tc>
          <w:tcPr>
            <w:tcW w:w="3503" w:type="dxa"/>
          </w:tcPr>
          <w:p w14:paraId="5B20F55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proofErr w:type="gramStart"/>
            <w:r w:rsidRPr="003850A7">
              <w:rPr>
                <w:rFonts w:ascii="Arial" w:hAnsi="Arial" w:cs="Arial"/>
                <w:sz w:val="20"/>
                <w:szCs w:val="20"/>
                <w:vertAlign w:val="superscript"/>
              </w:rPr>
              <w:t xml:space="preserve"> un</w:t>
            </w:r>
            <w:proofErr w:type="gramEnd"/>
            <w:r w:rsidRPr="003850A7">
              <w:rPr>
                <w:rFonts w:ascii="Arial" w:hAnsi="Arial" w:cs="Arial"/>
                <w:sz w:val="20"/>
                <w:szCs w:val="20"/>
                <w:vertAlign w:val="superscript"/>
              </w:rPr>
              <w:t xml:space="preserve"> izstrādāti normatīvā regulējuma priekšlikumi.</w:t>
            </w:r>
          </w:p>
        </w:tc>
        <w:tc>
          <w:tcPr>
            <w:tcW w:w="1571" w:type="dxa"/>
            <w:vMerge w:val="restart"/>
          </w:tcPr>
          <w:p w14:paraId="1A7083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64C466E0" w14:textId="77777777" w:rsidTr="006D3907">
        <w:trPr>
          <w:trHeight w:val="274"/>
          <w:jc w:val="center"/>
        </w:trPr>
        <w:tc>
          <w:tcPr>
            <w:tcW w:w="6828" w:type="dxa"/>
            <w:vMerge/>
          </w:tcPr>
          <w:p w14:paraId="5BA2E7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390EC7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9CC43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C3848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Palielinājies ostās nodoto pasīvi nozvejoto atkritumu un pazaudēto zvejas rīku apjoms.</w:t>
            </w:r>
          </w:p>
        </w:tc>
        <w:tc>
          <w:tcPr>
            <w:tcW w:w="1571" w:type="dxa"/>
            <w:vMerge/>
          </w:tcPr>
          <w:p w14:paraId="4634704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7269313" w14:textId="77777777" w:rsidTr="006D3907">
        <w:trPr>
          <w:trHeight w:val="183"/>
          <w:jc w:val="center"/>
        </w:trPr>
        <w:tc>
          <w:tcPr>
            <w:tcW w:w="6828" w:type="dxa"/>
            <w:vMerge w:val="restart"/>
          </w:tcPr>
          <w:p w14:paraId="5DAB8EB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PP28 </w:t>
            </w:r>
            <w:r w:rsidRPr="003850A7">
              <w:rPr>
                <w:rFonts w:ascii="Arial" w:hAnsi="Arial" w:cs="Arial"/>
                <w:sz w:val="20"/>
                <w:szCs w:val="20"/>
                <w:vertAlign w:val="superscript"/>
              </w:rPr>
              <w:t>Izstrādāt un ieviest nacionālo regulējumu, kas nosaka aizliegumu apzinātai vienreizēji lietojamu piepūstu balonu masveida izlaišanai gaisā.</w:t>
            </w:r>
          </w:p>
        </w:tc>
        <w:tc>
          <w:tcPr>
            <w:tcW w:w="1260" w:type="dxa"/>
            <w:vMerge w:val="restart"/>
          </w:tcPr>
          <w:p w14:paraId="198EFF8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2024.gads</w:t>
            </w:r>
            <w:proofErr w:type="gramEnd"/>
          </w:p>
        </w:tc>
        <w:tc>
          <w:tcPr>
            <w:tcW w:w="1728" w:type="dxa"/>
            <w:vMerge w:val="restart"/>
          </w:tcPr>
          <w:p w14:paraId="1DEE0A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w:t>
            </w:r>
          </w:p>
        </w:tc>
        <w:tc>
          <w:tcPr>
            <w:tcW w:w="3503" w:type="dxa"/>
          </w:tcPr>
          <w:p w14:paraId="501C7B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normatīvais regulējums.</w:t>
            </w:r>
          </w:p>
        </w:tc>
        <w:tc>
          <w:tcPr>
            <w:tcW w:w="1571" w:type="dxa"/>
            <w:vMerge w:val="restart"/>
          </w:tcPr>
          <w:p w14:paraId="6FC8D8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22B92A44" w14:textId="77777777" w:rsidTr="006D3907">
        <w:trPr>
          <w:trHeight w:val="183"/>
          <w:jc w:val="center"/>
        </w:trPr>
        <w:tc>
          <w:tcPr>
            <w:tcW w:w="6828" w:type="dxa"/>
            <w:vMerge/>
          </w:tcPr>
          <w:p w14:paraId="6DE4FB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47ED4B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0B371E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F24B92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balonu atlikumu atkritumu daudzums piekrastē un jūras vidē.</w:t>
            </w:r>
          </w:p>
        </w:tc>
        <w:tc>
          <w:tcPr>
            <w:tcW w:w="1571" w:type="dxa"/>
            <w:vMerge/>
          </w:tcPr>
          <w:p w14:paraId="4EE0D78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02609BB" w14:textId="77777777" w:rsidTr="006D3907">
        <w:trPr>
          <w:trHeight w:val="183"/>
          <w:jc w:val="center"/>
        </w:trPr>
        <w:tc>
          <w:tcPr>
            <w:tcW w:w="6828" w:type="dxa"/>
            <w:vMerge w:val="restart"/>
          </w:tcPr>
          <w:p w14:paraId="34972C7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PP29 </w:t>
            </w:r>
            <w:r w:rsidRPr="003850A7">
              <w:rPr>
                <w:rFonts w:ascii="Arial" w:hAnsi="Arial" w:cs="Arial"/>
                <w:sz w:val="20"/>
                <w:szCs w:val="20"/>
                <w:vertAlign w:val="superscript"/>
              </w:rPr>
              <w:t>Izstrādāt vadlīnijas pašvaldībām jūru piesārņojošo atkritumu samazināšanas pasākumu noteikšanai pašvaldību plānošanas/normatīvajos dokumentos.</w:t>
            </w:r>
          </w:p>
        </w:tc>
        <w:tc>
          <w:tcPr>
            <w:tcW w:w="1260" w:type="dxa"/>
            <w:vMerge w:val="restart"/>
          </w:tcPr>
          <w:p w14:paraId="2691F98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roofErr w:type="gramStart"/>
            <w:r w:rsidRPr="003850A7">
              <w:rPr>
                <w:rFonts w:ascii="Arial" w:hAnsi="Arial" w:cs="Arial"/>
                <w:sz w:val="20"/>
                <w:szCs w:val="20"/>
                <w:vertAlign w:val="superscript"/>
              </w:rPr>
              <w:t>2023.gads</w:t>
            </w:r>
            <w:proofErr w:type="gramEnd"/>
          </w:p>
        </w:tc>
        <w:tc>
          <w:tcPr>
            <w:tcW w:w="1728" w:type="dxa"/>
            <w:vMerge w:val="restart"/>
          </w:tcPr>
          <w:p w14:paraId="491E3BC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pašvaldības, NVO</w:t>
            </w:r>
          </w:p>
        </w:tc>
        <w:tc>
          <w:tcPr>
            <w:tcW w:w="3503" w:type="dxa"/>
          </w:tcPr>
          <w:p w14:paraId="27E93B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Izstrādātas vadlīnijas pašvaldībām.</w:t>
            </w:r>
          </w:p>
        </w:tc>
        <w:tc>
          <w:tcPr>
            <w:tcW w:w="1571" w:type="dxa"/>
            <w:vMerge w:val="restart"/>
          </w:tcPr>
          <w:p w14:paraId="399DA74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Valsts un pašvaldību budžeti, LVAF</w:t>
            </w:r>
          </w:p>
        </w:tc>
      </w:tr>
      <w:tr w:rsidR="007B7EC8" w:rsidRPr="003850A7" w14:paraId="4162B839" w14:textId="77777777" w:rsidTr="006D3907">
        <w:trPr>
          <w:trHeight w:val="183"/>
          <w:jc w:val="center"/>
        </w:trPr>
        <w:tc>
          <w:tcPr>
            <w:tcW w:w="6828" w:type="dxa"/>
            <w:vMerge/>
          </w:tcPr>
          <w:p w14:paraId="7E502FB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5433E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FCCDE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179AA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atkritumu apsaimniekošana un</w:t>
            </w:r>
            <w:proofErr w:type="gramStart"/>
            <w:r w:rsidRPr="003850A7">
              <w:rPr>
                <w:rFonts w:ascii="Arial" w:hAnsi="Arial" w:cs="Arial"/>
                <w:sz w:val="20"/>
                <w:szCs w:val="20"/>
                <w:vertAlign w:val="superscript"/>
              </w:rPr>
              <w:t xml:space="preserve">  </w:t>
            </w:r>
            <w:proofErr w:type="gramEnd"/>
            <w:r w:rsidRPr="003850A7">
              <w:rPr>
                <w:rFonts w:ascii="Arial" w:hAnsi="Arial" w:cs="Arial"/>
                <w:sz w:val="20"/>
                <w:szCs w:val="20"/>
                <w:vertAlign w:val="superscript"/>
              </w:rPr>
              <w:t>samazinājusies atkritumu slodze piekrastē.</w:t>
            </w:r>
          </w:p>
        </w:tc>
        <w:tc>
          <w:tcPr>
            <w:tcW w:w="1571" w:type="dxa"/>
            <w:vMerge/>
          </w:tcPr>
          <w:p w14:paraId="439B8C5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70A5814" w14:textId="77777777" w:rsidTr="006D3907">
        <w:trPr>
          <w:trHeight w:val="183"/>
          <w:jc w:val="center"/>
        </w:trPr>
        <w:tc>
          <w:tcPr>
            <w:tcW w:w="6828" w:type="dxa"/>
            <w:vMerge w:val="restart"/>
          </w:tcPr>
          <w:p w14:paraId="0342306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JVM6 PP30 </w:t>
            </w:r>
            <w:r w:rsidRPr="003850A7">
              <w:rPr>
                <w:rFonts w:ascii="Arial" w:hAnsi="Arial" w:cs="Arial"/>
                <w:sz w:val="20"/>
                <w:szCs w:val="20"/>
                <w:vertAlign w:val="superscript"/>
              </w:rPr>
              <w:t>Īstenot pētījumus, lai iegūtu datus un izstrādātu novērtējumus attiecībā uz cietajiem atkritumiem un mikro-piegružojumu jūras ūdens vidē.</w:t>
            </w:r>
          </w:p>
        </w:tc>
        <w:tc>
          <w:tcPr>
            <w:tcW w:w="1260" w:type="dxa"/>
            <w:vMerge w:val="restart"/>
          </w:tcPr>
          <w:p w14:paraId="1D47ED7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w:t>
            </w:r>
            <w:proofErr w:type="gramStart"/>
            <w:r w:rsidRPr="003850A7">
              <w:rPr>
                <w:rFonts w:ascii="Arial" w:hAnsi="Arial" w:cs="Arial"/>
                <w:sz w:val="20"/>
                <w:szCs w:val="20"/>
                <w:vertAlign w:val="superscript"/>
              </w:rPr>
              <w:t>2026.gads</w:t>
            </w:r>
            <w:proofErr w:type="gramEnd"/>
          </w:p>
        </w:tc>
        <w:tc>
          <w:tcPr>
            <w:tcW w:w="1728" w:type="dxa"/>
            <w:vMerge w:val="restart"/>
          </w:tcPr>
          <w:p w14:paraId="6B6E70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w:t>
            </w:r>
          </w:p>
        </w:tc>
        <w:tc>
          <w:tcPr>
            <w:tcW w:w="3503" w:type="dxa"/>
          </w:tcPr>
          <w:p w14:paraId="06DF207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 izstrādāti vides mērķi, stāvokļa indikatori un novērtējumi.</w:t>
            </w:r>
          </w:p>
        </w:tc>
        <w:tc>
          <w:tcPr>
            <w:tcW w:w="1571" w:type="dxa"/>
            <w:vMerge w:val="restart"/>
          </w:tcPr>
          <w:p w14:paraId="38EE3F97" w14:textId="1B3AB14C" w:rsidR="007B7EC8" w:rsidRPr="003850A7" w:rsidRDefault="001A33BE" w:rsidP="001A33BE">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EJZAF</w:t>
            </w:r>
          </w:p>
        </w:tc>
      </w:tr>
      <w:tr w:rsidR="007B7EC8" w:rsidRPr="003850A7" w14:paraId="5E5C831E" w14:textId="77777777" w:rsidTr="006D3907">
        <w:trPr>
          <w:trHeight w:val="183"/>
          <w:jc w:val="center"/>
        </w:trPr>
        <w:tc>
          <w:tcPr>
            <w:tcW w:w="6828" w:type="dxa"/>
            <w:vMerge/>
          </w:tcPr>
          <w:p w14:paraId="52E1B10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75181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CEEA0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99E52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49C9D0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EFD299D" w14:textId="77777777" w:rsidTr="006D3907">
        <w:trPr>
          <w:trHeight w:val="43"/>
          <w:jc w:val="center"/>
        </w:trPr>
        <w:tc>
          <w:tcPr>
            <w:tcW w:w="6828" w:type="dxa"/>
            <w:vMerge w:val="restart"/>
          </w:tcPr>
          <w:p w14:paraId="1E1F01A6" w14:textId="12002994" w:rsidR="007B7EC8" w:rsidRPr="003850A7" w:rsidRDefault="007B7EC8" w:rsidP="005E44C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JVM6 PP31 </w:t>
            </w:r>
            <w:r w:rsidRPr="003850A7">
              <w:rPr>
                <w:rFonts w:ascii="Arial" w:hAnsi="Arial" w:cs="Arial"/>
                <w:sz w:val="20"/>
                <w:szCs w:val="20"/>
                <w:vertAlign w:val="superscript"/>
              </w:rPr>
              <w:t xml:space="preserve">Īstenot pētījumu, lai izstrādātu </w:t>
            </w:r>
            <w:proofErr w:type="gramStart"/>
            <w:r w:rsidRPr="003850A7">
              <w:rPr>
                <w:rFonts w:ascii="Arial" w:hAnsi="Arial" w:cs="Arial"/>
                <w:sz w:val="20"/>
                <w:szCs w:val="20"/>
                <w:vertAlign w:val="superscript"/>
              </w:rPr>
              <w:t>analītisku, nacionāl</w:t>
            </w:r>
            <w:r w:rsidR="005E44CF">
              <w:rPr>
                <w:rFonts w:ascii="Arial" w:hAnsi="Arial" w:cs="Arial"/>
                <w:sz w:val="20"/>
                <w:szCs w:val="20"/>
                <w:vertAlign w:val="superscript"/>
              </w:rPr>
              <w:t>a</w:t>
            </w:r>
            <w:proofErr w:type="gramEnd"/>
            <w:r w:rsidRPr="003850A7">
              <w:rPr>
                <w:rFonts w:ascii="Arial" w:hAnsi="Arial" w:cs="Arial"/>
                <w:sz w:val="20"/>
                <w:szCs w:val="20"/>
                <w:vertAlign w:val="superscript"/>
              </w:rPr>
              <w:t xml:space="preserve"> mēroga politikas lēmumu pieņemšanas atbalsta instrumentu politikas pasākumu efektivitātes un sociālekonomiskai novērtēšanai, aptverot pasākumus cieto atkritumu ieneses slodzes samazināšanai un vides mērķu sasniegšanai.</w:t>
            </w:r>
          </w:p>
        </w:tc>
        <w:tc>
          <w:tcPr>
            <w:tcW w:w="1260" w:type="dxa"/>
            <w:vMerge w:val="restart"/>
          </w:tcPr>
          <w:p w14:paraId="268EF8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proofErr w:type="gramStart"/>
            <w:r w:rsidRPr="003850A7">
              <w:rPr>
                <w:rFonts w:ascii="Arial" w:hAnsi="Arial" w:cs="Arial"/>
                <w:sz w:val="20"/>
                <w:szCs w:val="20"/>
                <w:vertAlign w:val="superscript"/>
              </w:rPr>
              <w:t>2025.gads</w:t>
            </w:r>
            <w:proofErr w:type="gramEnd"/>
          </w:p>
        </w:tc>
        <w:tc>
          <w:tcPr>
            <w:tcW w:w="1728" w:type="dxa"/>
            <w:vMerge w:val="restart"/>
          </w:tcPr>
          <w:p w14:paraId="55DD2D2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 NVO</w:t>
            </w:r>
          </w:p>
        </w:tc>
        <w:tc>
          <w:tcPr>
            <w:tcW w:w="3503" w:type="dxa"/>
          </w:tcPr>
          <w:p w14:paraId="211972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pētījums, izstrādāts analītisks instruments pasākumu novērtēšanai.</w:t>
            </w:r>
          </w:p>
        </w:tc>
        <w:tc>
          <w:tcPr>
            <w:tcW w:w="1571" w:type="dxa"/>
            <w:vMerge w:val="restart"/>
          </w:tcPr>
          <w:p w14:paraId="68542430" w14:textId="554A375C"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EJZAF</w:t>
            </w:r>
          </w:p>
        </w:tc>
      </w:tr>
      <w:tr w:rsidR="007B7EC8" w:rsidRPr="003850A7" w14:paraId="690A3B70" w14:textId="77777777" w:rsidTr="006D3907">
        <w:trPr>
          <w:trHeight w:val="366"/>
          <w:jc w:val="center"/>
        </w:trPr>
        <w:tc>
          <w:tcPr>
            <w:tcW w:w="6828" w:type="dxa"/>
            <w:vMerge/>
          </w:tcPr>
          <w:p w14:paraId="5132669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5979B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4368BF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BA4819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210C1E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bl>
    <w:p w14:paraId="48972861" w14:textId="77777777" w:rsidR="007B7EC8" w:rsidRPr="003850A7" w:rsidRDefault="007B7EC8" w:rsidP="007B7EC8">
      <w:pPr>
        <w:spacing w:after="80" w:line="240" w:lineRule="auto"/>
        <w:jc w:val="both"/>
        <w:rPr>
          <w:rFonts w:ascii="Arial" w:hAnsi="Arial" w:cs="Arial"/>
          <w:sz w:val="20"/>
          <w:szCs w:val="20"/>
        </w:rPr>
        <w:sectPr w:rsidR="007B7EC8" w:rsidRPr="003850A7" w:rsidSect="0048795E">
          <w:headerReference w:type="default" r:id="rId7"/>
          <w:footerReference w:type="default" r:id="rId8"/>
          <w:footerReference w:type="first" r:id="rId9"/>
          <w:pgSz w:w="16838" w:h="11906" w:orient="landscape"/>
          <w:pgMar w:top="851" w:right="1440" w:bottom="1134" w:left="1440" w:header="709" w:footer="709" w:gutter="0"/>
          <w:cols w:space="708"/>
          <w:titlePg/>
          <w:docGrid w:linePitch="360"/>
        </w:sectPr>
      </w:pPr>
    </w:p>
    <w:p w14:paraId="74FF2385" w14:textId="77777777" w:rsidR="00A56C55" w:rsidRPr="003850A7" w:rsidRDefault="00A56C55">
      <w:pPr>
        <w:rPr>
          <w:rFonts w:ascii="Arial" w:hAnsi="Arial" w:cs="Arial"/>
          <w:sz w:val="20"/>
          <w:szCs w:val="20"/>
        </w:rPr>
      </w:pPr>
    </w:p>
    <w:sectPr w:rsidR="00A56C55" w:rsidRPr="003850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0D57" w14:textId="77777777" w:rsidR="007204E0" w:rsidRDefault="007204E0" w:rsidP="005E44CF">
      <w:pPr>
        <w:spacing w:after="0" w:line="240" w:lineRule="auto"/>
      </w:pPr>
      <w:r>
        <w:separator/>
      </w:r>
    </w:p>
  </w:endnote>
  <w:endnote w:type="continuationSeparator" w:id="0">
    <w:p w14:paraId="39088EF3" w14:textId="77777777" w:rsidR="007204E0" w:rsidRDefault="007204E0" w:rsidP="005E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12286"/>
      <w:docPartObj>
        <w:docPartGallery w:val="Page Numbers (Bottom of Page)"/>
        <w:docPartUnique/>
      </w:docPartObj>
    </w:sdtPr>
    <w:sdtEndPr>
      <w:rPr>
        <w:noProof/>
      </w:rPr>
    </w:sdtEndPr>
    <w:sdtContent>
      <w:p w14:paraId="27D750A6" w14:textId="77777777" w:rsidR="00441C0A" w:rsidRDefault="00441C0A" w:rsidP="0048795E">
        <w:pPr>
          <w:pStyle w:val="Footer"/>
          <w:rPr>
            <w:sz w:val="20"/>
          </w:rPr>
        </w:pPr>
        <w:r>
          <w:rPr>
            <w:rFonts w:ascii="Times New Roman" w:hAnsi="Times New Roman" w:cs="Times New Roman"/>
            <w:sz w:val="20"/>
          </w:rPr>
          <w:t>Pasākumu programma laba jūras vides stāvokļa panākšanai 2022.-2027. gadā.</w:t>
        </w:r>
      </w:p>
      <w:p w14:paraId="2E5A233D" w14:textId="7AFA28ED" w:rsidR="00441C0A" w:rsidRDefault="007204E0">
        <w:pPr>
          <w:pStyle w:val="Footer"/>
          <w:jc w:val="center"/>
        </w:pPr>
      </w:p>
    </w:sdtContent>
  </w:sdt>
  <w:p w14:paraId="2AF89DCC" w14:textId="77777777" w:rsidR="00441C0A" w:rsidRDefault="00441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6C16" w14:textId="77777777" w:rsidR="00441C0A" w:rsidRDefault="00441C0A" w:rsidP="0048795E">
    <w:pPr>
      <w:pStyle w:val="Footer"/>
      <w:rPr>
        <w:sz w:val="20"/>
      </w:rPr>
    </w:pPr>
    <w:r>
      <w:rPr>
        <w:rFonts w:ascii="Times New Roman" w:hAnsi="Times New Roman" w:cs="Times New Roman"/>
        <w:sz w:val="20"/>
      </w:rPr>
      <w:t>Pasākumu programma laba jūras vides stāvokļa panākšanai 2022.-2027. gadā.</w:t>
    </w:r>
  </w:p>
  <w:p w14:paraId="39EFB8F4" w14:textId="77777777" w:rsidR="00441C0A" w:rsidRDefault="0044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A6C2" w14:textId="77777777" w:rsidR="007204E0" w:rsidRDefault="007204E0" w:rsidP="005E44CF">
      <w:pPr>
        <w:spacing w:after="0" w:line="240" w:lineRule="auto"/>
      </w:pPr>
      <w:r>
        <w:separator/>
      </w:r>
    </w:p>
  </w:footnote>
  <w:footnote w:type="continuationSeparator" w:id="0">
    <w:p w14:paraId="75704337" w14:textId="77777777" w:rsidR="007204E0" w:rsidRDefault="007204E0" w:rsidP="005E4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466997"/>
      <w:docPartObj>
        <w:docPartGallery w:val="Page Numbers (Top of Page)"/>
        <w:docPartUnique/>
      </w:docPartObj>
    </w:sdtPr>
    <w:sdtEndPr>
      <w:rPr>
        <w:noProof/>
      </w:rPr>
    </w:sdtEndPr>
    <w:sdtContent>
      <w:p w14:paraId="702423E5" w14:textId="564FB60B" w:rsidR="00441C0A" w:rsidRDefault="00441C0A">
        <w:pPr>
          <w:pStyle w:val="Header"/>
          <w:jc w:val="center"/>
        </w:pPr>
        <w:r>
          <w:fldChar w:fldCharType="begin"/>
        </w:r>
        <w:r>
          <w:instrText xml:space="preserve"> PAGE   \* MERGEFORMAT </w:instrText>
        </w:r>
        <w:r>
          <w:fldChar w:fldCharType="separate"/>
        </w:r>
        <w:r w:rsidR="009B11EF">
          <w:rPr>
            <w:noProof/>
          </w:rPr>
          <w:t>5</w:t>
        </w:r>
        <w:r>
          <w:rPr>
            <w:noProof/>
          </w:rPr>
          <w:fldChar w:fldCharType="end"/>
        </w:r>
      </w:p>
    </w:sdtContent>
  </w:sdt>
  <w:p w14:paraId="704F474D" w14:textId="77777777" w:rsidR="00441C0A" w:rsidRDefault="00441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593E"/>
    <w:multiLevelType w:val="hybridMultilevel"/>
    <w:tmpl w:val="9C5AAF6A"/>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8335C0"/>
    <w:multiLevelType w:val="hybridMultilevel"/>
    <w:tmpl w:val="93DA960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7CA7A19"/>
    <w:multiLevelType w:val="hybridMultilevel"/>
    <w:tmpl w:val="7DF22F00"/>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8C92BDB"/>
    <w:multiLevelType w:val="hybridMultilevel"/>
    <w:tmpl w:val="411C57A2"/>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C8"/>
    <w:rsid w:val="000673E3"/>
    <w:rsid w:val="000D3BA0"/>
    <w:rsid w:val="001A33BE"/>
    <w:rsid w:val="00271D79"/>
    <w:rsid w:val="00284A7B"/>
    <w:rsid w:val="002E5BE1"/>
    <w:rsid w:val="003850A7"/>
    <w:rsid w:val="0041726E"/>
    <w:rsid w:val="00441C0A"/>
    <w:rsid w:val="0048795E"/>
    <w:rsid w:val="00593EE6"/>
    <w:rsid w:val="005D03E5"/>
    <w:rsid w:val="005E44CF"/>
    <w:rsid w:val="00601751"/>
    <w:rsid w:val="006144AC"/>
    <w:rsid w:val="006D3907"/>
    <w:rsid w:val="006F0238"/>
    <w:rsid w:val="007204E0"/>
    <w:rsid w:val="007B7EC8"/>
    <w:rsid w:val="009B11EF"/>
    <w:rsid w:val="00A31ABA"/>
    <w:rsid w:val="00A56C55"/>
    <w:rsid w:val="00BA797F"/>
    <w:rsid w:val="00BC71F4"/>
    <w:rsid w:val="00D324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56B5"/>
  <w15:chartTrackingRefBased/>
  <w15:docId w15:val="{49119833-D213-417D-8CED-C9B91CE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B7EC8"/>
    <w:pPr>
      <w:spacing w:line="240" w:lineRule="auto"/>
    </w:pPr>
    <w:rPr>
      <w:sz w:val="20"/>
      <w:szCs w:val="20"/>
    </w:rPr>
  </w:style>
  <w:style w:type="character" w:customStyle="1" w:styleId="CommentTextChar">
    <w:name w:val="Comment Text Char"/>
    <w:basedOn w:val="DefaultParagraphFont"/>
    <w:link w:val="CommentText"/>
    <w:uiPriority w:val="99"/>
    <w:semiHidden/>
    <w:rsid w:val="007B7EC8"/>
    <w:rPr>
      <w:sz w:val="20"/>
      <w:szCs w:val="20"/>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7B7EC8"/>
    <w:rPr>
      <w:vertAlign w:val="superscript"/>
    </w:rPr>
  </w:style>
  <w:style w:type="paragraph" w:customStyle="1" w:styleId="CharCharCharChar">
    <w:name w:val="Char Char Char Char"/>
    <w:aliases w:val="Char2"/>
    <w:basedOn w:val="Normal"/>
    <w:next w:val="Normal"/>
    <w:link w:val="FootnoteReference"/>
    <w:uiPriority w:val="99"/>
    <w:rsid w:val="007B7EC8"/>
    <w:pPr>
      <w:widowControl w:val="0"/>
      <w:autoSpaceDE w:val="0"/>
      <w:autoSpaceDN w:val="0"/>
      <w:adjustRightInd w:val="0"/>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7B7EC8"/>
    <w:rPr>
      <w:sz w:val="16"/>
      <w:szCs w:val="16"/>
    </w:rPr>
  </w:style>
  <w:style w:type="paragraph" w:styleId="BalloonText">
    <w:name w:val="Balloon Text"/>
    <w:basedOn w:val="Normal"/>
    <w:link w:val="BalloonTextChar"/>
    <w:uiPriority w:val="99"/>
    <w:semiHidden/>
    <w:unhideWhenUsed/>
    <w:rsid w:val="007B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C8"/>
    <w:rPr>
      <w:rFonts w:ascii="Segoe UI" w:hAnsi="Segoe UI" w:cs="Segoe UI"/>
      <w:sz w:val="18"/>
      <w:szCs w:val="18"/>
    </w:rPr>
  </w:style>
  <w:style w:type="paragraph" w:styleId="Header">
    <w:name w:val="header"/>
    <w:basedOn w:val="Normal"/>
    <w:link w:val="HeaderChar"/>
    <w:uiPriority w:val="99"/>
    <w:unhideWhenUsed/>
    <w:rsid w:val="005E44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4CF"/>
  </w:style>
  <w:style w:type="paragraph" w:styleId="Footer">
    <w:name w:val="footer"/>
    <w:basedOn w:val="Normal"/>
    <w:link w:val="FooterChar"/>
    <w:uiPriority w:val="99"/>
    <w:unhideWhenUsed/>
    <w:rsid w:val="005E44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09077">
      <w:bodyDiv w:val="1"/>
      <w:marLeft w:val="0"/>
      <w:marRight w:val="0"/>
      <w:marTop w:val="0"/>
      <w:marBottom w:val="0"/>
      <w:divBdr>
        <w:top w:val="none" w:sz="0" w:space="0" w:color="auto"/>
        <w:left w:val="none" w:sz="0" w:space="0" w:color="auto"/>
        <w:bottom w:val="none" w:sz="0" w:space="0" w:color="auto"/>
        <w:right w:val="none" w:sz="0" w:space="0" w:color="auto"/>
      </w:divBdr>
    </w:div>
    <w:div w:id="20760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17959</Words>
  <Characters>10238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5</cp:revision>
  <cp:lastPrinted>2022-09-28T14:18:00Z</cp:lastPrinted>
  <dcterms:created xsi:type="dcterms:W3CDTF">2022-11-12T19:35:00Z</dcterms:created>
  <dcterms:modified xsi:type="dcterms:W3CDTF">2022-11-12T20:16:00Z</dcterms:modified>
</cp:coreProperties>
</file>